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8A7ED7" w:rsidRPr="00853E69" w:rsidRDefault="008A7ED7"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5</w:t>
            </w:r>
            <w:r w:rsidRPr="00853E69">
              <w:rPr>
                <w:rFonts w:cs="Arial"/>
                <w:b/>
                <w:sz w:val="48"/>
                <w:szCs w:val="48"/>
              </w:rPr>
              <w:t xml:space="preserve"> zum Vertrag</w:t>
            </w:r>
          </w:p>
          <w:p w:rsidR="008A7ED7" w:rsidRPr="0005479E" w:rsidRDefault="008A7ED7" w:rsidP="0061014A">
            <w:pPr>
              <w:tabs>
                <w:tab w:val="left" w:pos="5670"/>
              </w:tabs>
              <w:jc w:val="center"/>
              <w:rPr>
                <w:rFonts w:cs="Arial"/>
                <w:b/>
              </w:rPr>
            </w:pPr>
            <w:r w:rsidRPr="00F1664D">
              <w:rPr>
                <w:rFonts w:cs="Arial"/>
                <w:b/>
              </w:rPr>
              <w:t xml:space="preserve">nach DE-UZ </w:t>
            </w:r>
            <w:r>
              <w:rPr>
                <w:rFonts w:cs="Arial"/>
                <w:b/>
              </w:rPr>
              <w:t>5</w:t>
            </w:r>
            <w:r>
              <w:rPr>
                <w:rFonts w:cs="Arial"/>
                <w:b/>
              </w:rPr>
              <w:br/>
            </w:r>
            <w:r>
              <w:rPr>
                <w:rFonts w:cs="Arial"/>
                <w:b/>
              </w:rPr>
              <w:br/>
              <w:t>DIESE ANLAGE GILT FÜR: 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rsidR="008A7ED7" w:rsidRPr="00F1664D" w:rsidRDefault="008A7ED7"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rsidR="008A7ED7" w:rsidRPr="00F1664D" w:rsidRDefault="008A7ED7" w:rsidP="008A7ED7">
      <w:pPr>
        <w:tabs>
          <w:tab w:val="left" w:pos="5670"/>
        </w:tabs>
        <w:rPr>
          <w:rFonts w:cs="Arial"/>
        </w:rPr>
      </w:pPr>
    </w:p>
    <w:p w:rsidR="008A7ED7" w:rsidRDefault="008A7ED7" w:rsidP="008A7ED7">
      <w:pPr>
        <w:tabs>
          <w:tab w:val="left" w:pos="5670"/>
        </w:tabs>
        <w:rPr>
          <w:rFonts w:cs="Arial"/>
          <w:b/>
        </w:rPr>
      </w:pPr>
    </w:p>
    <w:p w:rsidR="008A7ED7" w:rsidRDefault="008A7ED7" w:rsidP="008A7ED7">
      <w:pPr>
        <w:tabs>
          <w:tab w:val="left" w:pos="5670"/>
        </w:tabs>
        <w:rPr>
          <w:rFonts w:cs="Arial"/>
          <w:b/>
        </w:rPr>
      </w:pPr>
      <w:r w:rsidRPr="00F1664D">
        <w:rPr>
          <w:rFonts w:cs="Arial"/>
          <w:b/>
        </w:rPr>
        <w:t>Umweltzeichen für "</w:t>
      </w:r>
      <w:r>
        <w:rPr>
          <w:rFonts w:cs="Arial"/>
          <w:b/>
        </w:rPr>
        <w:t>Hygienepapier</w:t>
      </w:r>
      <w:r w:rsidRPr="00F1664D">
        <w:rPr>
          <w:rFonts w:cs="Arial"/>
          <w:b/>
        </w:rPr>
        <w:t xml:space="preserve"> "</w:t>
      </w:r>
      <w:r w:rsidR="003637A6">
        <w:rPr>
          <w:rFonts w:cs="Arial"/>
          <w:b/>
        </w:rPr>
        <w:t xml:space="preserve">, </w:t>
      </w:r>
      <w:r w:rsidR="001A0BC2">
        <w:rPr>
          <w:rFonts w:cs="Arial"/>
          <w:b/>
        </w:rPr>
        <w:t xml:space="preserve">Indirekteinleitung, </w:t>
      </w:r>
      <w:r w:rsidR="003637A6">
        <w:rPr>
          <w:rFonts w:cs="Arial"/>
          <w:b/>
        </w:rPr>
        <w:t>Ziffer 3.10.2</w:t>
      </w:r>
    </w:p>
    <w:p w:rsidR="008A7ED7" w:rsidRDefault="008A7ED7" w:rsidP="008A7ED7">
      <w:pPr>
        <w:tabs>
          <w:tab w:val="left" w:pos="5670"/>
        </w:tabs>
        <w:rPr>
          <w:rFonts w:cs="Arial"/>
          <w:b/>
        </w:rPr>
      </w:pPr>
    </w:p>
    <w:p w:rsidR="008A7ED7" w:rsidRPr="00C90D9D" w:rsidRDefault="008A7ED7" w:rsidP="008A7ED7">
      <w:pPr>
        <w:tabs>
          <w:tab w:val="left" w:pos="5670"/>
        </w:tabs>
        <w:rPr>
          <w:rFonts w:cs="Arial"/>
          <w:u w:val="single"/>
        </w:rPr>
      </w:pPr>
      <w:r w:rsidRPr="00C90D9D">
        <w:rPr>
          <w:rFonts w:cs="Arial"/>
          <w:u w:val="single"/>
        </w:rPr>
        <w:t xml:space="preserve">Vom Antragsteller </w:t>
      </w:r>
      <w:r>
        <w:rPr>
          <w:rFonts w:cs="Arial"/>
          <w:u w:val="single"/>
        </w:rPr>
        <w:t xml:space="preserve">vorab </w:t>
      </w:r>
      <w:r w:rsidRPr="00C90D9D">
        <w:rPr>
          <w:rFonts w:cs="Arial"/>
          <w:u w:val="single"/>
        </w:rPr>
        <w:t>auszufüllen:</w:t>
      </w:r>
      <w:r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rsidTr="0061014A">
        <w:trPr>
          <w:trHeight w:hRule="exact" w:val="1077"/>
        </w:trPr>
        <w:tc>
          <w:tcPr>
            <w:tcW w:w="1944" w:type="dxa"/>
            <w:shd w:val="clear" w:color="auto" w:fill="auto"/>
          </w:tcPr>
          <w:p w:rsidR="008A7ED7" w:rsidRPr="00F1664D" w:rsidRDefault="008A7ED7" w:rsidP="0061014A">
            <w:pPr>
              <w:spacing w:before="20" w:after="20"/>
              <w:rPr>
                <w:rFonts w:cs="Arial"/>
                <w:b/>
              </w:rPr>
            </w:pPr>
            <w:r>
              <w:rPr>
                <w:rFonts w:cs="Arial"/>
                <w:b/>
              </w:rPr>
              <w:t>Papierhersteller</w:t>
            </w:r>
            <w:r w:rsidRPr="00F1664D">
              <w:rPr>
                <w:rFonts w:cs="Arial"/>
                <w:b/>
              </w:rPr>
              <w:t>:</w:t>
            </w:r>
          </w:p>
          <w:p w:rsidR="008A7ED7" w:rsidRPr="008400AA" w:rsidRDefault="008A7ED7" w:rsidP="0061014A">
            <w:pPr>
              <w:spacing w:before="20" w:after="20"/>
              <w:rPr>
                <w:rFonts w:cs="Arial"/>
                <w:sz w:val="18"/>
                <w:szCs w:val="18"/>
              </w:rPr>
            </w:pPr>
            <w:r w:rsidRPr="008400AA">
              <w:rPr>
                <w:rFonts w:cs="Arial"/>
                <w:sz w:val="18"/>
                <w:szCs w:val="18"/>
              </w:rPr>
              <w:t>(vollständige Anschrift</w:t>
            </w:r>
            <w:r>
              <w:rPr>
                <w:rFonts w:cs="Arial"/>
                <w:sz w:val="18"/>
                <w:szCs w:val="18"/>
              </w:rPr>
              <w:t>)</w:t>
            </w:r>
          </w:p>
          <w:p w:rsidR="008A7ED7" w:rsidRDefault="008A7ED7" w:rsidP="0061014A">
            <w:pPr>
              <w:spacing w:before="20" w:after="20"/>
              <w:rPr>
                <w:rFonts w:cs="Arial"/>
                <w:b/>
              </w:rPr>
            </w:pPr>
          </w:p>
        </w:tc>
        <w:tc>
          <w:tcPr>
            <w:tcW w:w="7095" w:type="dxa"/>
            <w:shd w:val="clear" w:color="auto" w:fill="auto"/>
          </w:tcPr>
          <w:p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bookmarkStart w:id="0" w:name="_GoBack"/>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bookmarkEnd w:id="0"/>
            <w:r w:rsidRPr="00F1664D">
              <w:rPr>
                <w:rFonts w:cs="Arial"/>
              </w:rPr>
              <w:fldChar w:fldCharType="end"/>
            </w:r>
          </w:p>
        </w:tc>
      </w:tr>
      <w:tr w:rsidR="008A7ED7" w:rsidTr="0061014A">
        <w:tc>
          <w:tcPr>
            <w:tcW w:w="1944" w:type="dxa"/>
            <w:shd w:val="clear" w:color="auto" w:fill="auto"/>
          </w:tcPr>
          <w:p w:rsidR="008A7ED7" w:rsidRPr="00F1664D" w:rsidRDefault="008A7ED7" w:rsidP="0061014A">
            <w:pPr>
              <w:spacing w:before="20" w:after="20"/>
              <w:rPr>
                <w:rFonts w:cs="Arial"/>
                <w:b/>
              </w:rPr>
            </w:pPr>
            <w:r w:rsidRPr="008400AA">
              <w:rPr>
                <w:rFonts w:cs="Arial"/>
              </w:rPr>
              <w:t>(Kontaktdaten Auditor)</w:t>
            </w:r>
            <w:r>
              <w:rPr>
                <w:rFonts w:cs="Arial"/>
                <w:b/>
              </w:rPr>
              <w:t xml:space="preserve"> Name</w:t>
            </w:r>
            <w:r w:rsidRPr="00F1664D">
              <w:rPr>
                <w:rFonts w:cs="Arial"/>
                <w:b/>
              </w:rPr>
              <w:t>:</w:t>
            </w:r>
          </w:p>
        </w:tc>
        <w:tc>
          <w:tcPr>
            <w:tcW w:w="7095" w:type="dxa"/>
            <w:shd w:val="clear" w:color="auto" w:fill="auto"/>
          </w:tcPr>
          <w:p w:rsidR="008A7ED7" w:rsidRDefault="008A7ED7" w:rsidP="0061014A">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8A7ED7" w:rsidTr="0061014A">
        <w:tc>
          <w:tcPr>
            <w:tcW w:w="1944" w:type="dxa"/>
            <w:shd w:val="clear" w:color="auto" w:fill="auto"/>
          </w:tcPr>
          <w:p w:rsidR="008A7ED7" w:rsidRPr="00F1664D" w:rsidRDefault="008A7ED7" w:rsidP="0061014A">
            <w:pPr>
              <w:spacing w:before="20" w:after="20"/>
              <w:jc w:val="center"/>
              <w:rPr>
                <w:rFonts w:cs="Arial"/>
                <w:b/>
              </w:rPr>
            </w:pPr>
            <w:r w:rsidRPr="00F1664D">
              <w:rPr>
                <w:rFonts w:cs="Arial"/>
                <w:b/>
              </w:rPr>
              <w:t>E-Mail-Adresse:</w:t>
            </w:r>
          </w:p>
        </w:tc>
        <w:tc>
          <w:tcPr>
            <w:tcW w:w="7095" w:type="dxa"/>
            <w:shd w:val="clear" w:color="auto" w:fill="auto"/>
          </w:tcPr>
          <w:p w:rsidR="008A7ED7" w:rsidRDefault="008A7ED7" w:rsidP="0061014A">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8A7ED7" w:rsidTr="0061014A">
        <w:tc>
          <w:tcPr>
            <w:tcW w:w="1944" w:type="dxa"/>
            <w:shd w:val="clear" w:color="auto" w:fill="auto"/>
          </w:tcPr>
          <w:p w:rsidR="008A7ED7" w:rsidRPr="00F1664D" w:rsidRDefault="008A7ED7" w:rsidP="0061014A">
            <w:pPr>
              <w:spacing w:before="20" w:after="20"/>
              <w:jc w:val="center"/>
              <w:rPr>
                <w:rFonts w:cs="Arial"/>
                <w:b/>
              </w:rPr>
            </w:pPr>
            <w:r w:rsidRPr="00F1664D">
              <w:rPr>
                <w:rFonts w:cs="Arial"/>
                <w:b/>
              </w:rPr>
              <w:t>Telefonnummer:</w:t>
            </w:r>
          </w:p>
        </w:tc>
        <w:tc>
          <w:tcPr>
            <w:tcW w:w="7095" w:type="dxa"/>
            <w:shd w:val="clear" w:color="auto" w:fill="auto"/>
          </w:tcPr>
          <w:p w:rsidR="008A7ED7" w:rsidRDefault="008A7ED7" w:rsidP="0061014A">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bl>
    <w:p w:rsidR="008A7ED7" w:rsidRDefault="008A7ED7" w:rsidP="008A7ED7">
      <w:pPr>
        <w:tabs>
          <w:tab w:val="left" w:pos="5670"/>
        </w:tabs>
        <w:rPr>
          <w:rFonts w:cs="Arial"/>
          <w:b/>
        </w:rPr>
      </w:pPr>
    </w:p>
    <w:p w:rsidR="008A7ED7" w:rsidRDefault="008A7ED7" w:rsidP="008A7ED7">
      <w:pPr>
        <w:tabs>
          <w:tab w:val="left" w:pos="5670"/>
        </w:tabs>
        <w:rPr>
          <w:rFonts w:cs="Arial"/>
          <w:sz w:val="36"/>
          <w:szCs w:val="36"/>
          <w:u w:val="single"/>
        </w:rPr>
      </w:pPr>
    </w:p>
    <w:p w:rsidR="008A7ED7" w:rsidRPr="00214DAC" w:rsidRDefault="008A7ED7" w:rsidP="008A7ED7">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rsidR="008A7ED7" w:rsidRDefault="008A7ED7" w:rsidP="008A7ED7">
      <w:pPr>
        <w:rPr>
          <w:rFonts w:cs="Arial"/>
        </w:rPr>
      </w:pPr>
    </w:p>
    <w:p w:rsidR="008A7ED7" w:rsidRPr="00A71B44" w:rsidRDefault="008A7ED7" w:rsidP="008A7ED7">
      <w:pPr>
        <w:rPr>
          <w:rFonts w:ascii="Arial" w:hAnsi="Arial" w:cs="Arial"/>
          <w:sz w:val="22"/>
          <w:szCs w:val="22"/>
        </w:rPr>
      </w:pPr>
      <w:r>
        <w:rPr>
          <w:sz w:val="22"/>
        </w:rPr>
        <w:t>Hiermit erklären wir, dass die Grenzwerte in der nachfolgend abgebildeten Tabelle erfüllt sind.</w:t>
      </w:r>
      <w:r>
        <w:rPr>
          <w:sz w:val="22"/>
        </w:rPr>
        <w:br/>
      </w:r>
    </w:p>
    <w:p w:rsidR="00607C32" w:rsidRPr="00D14590" w:rsidRDefault="00607C32" w:rsidP="00607C32">
      <w:r w:rsidRPr="00D14590">
        <w:t>Tabelle 3-</w:t>
      </w:r>
      <w:r>
        <w:t>2</w:t>
      </w:r>
      <w:r w:rsidRPr="00D14590">
        <w:t xml:space="preserve"> Zulässige Höchstwerte für Emissionsparameter (Abwasser) bei der Papierherstellung als Jahresmittelwerte</w:t>
      </w:r>
      <w:r w:rsidR="005B435C">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rsidTr="005B435C">
        <w:tc>
          <w:tcPr>
            <w:tcW w:w="26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 xml:space="preserve">Höchstwert für Abwasser-Emission </w:t>
            </w:r>
          </w:p>
          <w:p w:rsidR="00607C32" w:rsidRPr="00D14590" w:rsidRDefault="00607C32" w:rsidP="00B30133">
            <w:r w:rsidRPr="00D14590">
              <w:t>(Jahresmittelwert als Fracht oder Konzentration)</w:t>
            </w:r>
          </w:p>
        </w:tc>
      </w:tr>
      <w:tr w:rsidR="00607C32" w:rsidTr="005B435C">
        <w:tc>
          <w:tcPr>
            <w:tcW w:w="2646" w:type="dxa"/>
            <w:tcBorders>
              <w:top w:val="single" w:sz="4" w:space="0" w:color="auto"/>
              <w:left w:val="single" w:sz="4" w:space="0" w:color="auto"/>
              <w:bottom w:val="single" w:sz="4" w:space="0" w:color="auto"/>
              <w:right w:val="single" w:sz="4" w:space="0" w:color="auto"/>
            </w:tcBorders>
          </w:tcPr>
          <w:p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Papierfabrik mit Deinking</w:t>
            </w:r>
          </w:p>
        </w:tc>
        <w:tc>
          <w:tcPr>
            <w:tcW w:w="32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Papierfabrik ohne Deinking</w:t>
            </w:r>
          </w:p>
        </w:tc>
      </w:tr>
      <w:tr w:rsidR="00607C32" w:rsidTr="005B435C">
        <w:tc>
          <w:tcPr>
            <w:tcW w:w="26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CSB</w:t>
            </w:r>
          </w:p>
        </w:tc>
        <w:tc>
          <w:tcPr>
            <w:tcW w:w="3245"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&lt;3 kg/</w:t>
            </w:r>
            <w:proofErr w:type="spellStart"/>
            <w:r w:rsidRPr="00D14590">
              <w:t>Adt</w:t>
            </w:r>
            <w:proofErr w:type="spellEnd"/>
          </w:p>
        </w:tc>
        <w:tc>
          <w:tcPr>
            <w:tcW w:w="32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&lt;1,</w:t>
            </w:r>
            <w:r>
              <w:t>3</w:t>
            </w:r>
            <w:r w:rsidRPr="00D14590">
              <w:t xml:space="preserve"> kg/</w:t>
            </w:r>
            <w:proofErr w:type="spellStart"/>
            <w:r w:rsidRPr="00D14590">
              <w:t>Adt</w:t>
            </w:r>
            <w:proofErr w:type="spellEnd"/>
          </w:p>
        </w:tc>
      </w:tr>
      <w:tr w:rsidR="00607C32" w:rsidTr="005B435C">
        <w:tc>
          <w:tcPr>
            <w:tcW w:w="26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BSB5</w:t>
            </w:r>
          </w:p>
        </w:tc>
        <w:tc>
          <w:tcPr>
            <w:tcW w:w="3245"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1B43D7">
              <w:t>&lt;0,15 kg/</w:t>
            </w:r>
            <w:proofErr w:type="spellStart"/>
            <w:r w:rsidRPr="001B43D7">
              <w:t>Adt</w:t>
            </w:r>
            <w:proofErr w:type="spellEnd"/>
            <w:r w:rsidRPr="001B43D7">
              <w:t xml:space="preserve"> oder &lt;25 mg/l</w:t>
            </w:r>
          </w:p>
        </w:tc>
        <w:tc>
          <w:tcPr>
            <w:tcW w:w="3246" w:type="dxa"/>
            <w:tcBorders>
              <w:top w:val="single" w:sz="4" w:space="0" w:color="auto"/>
              <w:left w:val="single" w:sz="4" w:space="0" w:color="auto"/>
              <w:bottom w:val="single" w:sz="4" w:space="0" w:color="auto"/>
              <w:right w:val="single" w:sz="4" w:space="0" w:color="auto"/>
            </w:tcBorders>
          </w:tcPr>
          <w:p w:rsidR="00607C32" w:rsidRPr="00D14590" w:rsidRDefault="00607C32" w:rsidP="00B30133">
            <w:r w:rsidRPr="001B43D7">
              <w:t>&lt;0,15 kg/</w:t>
            </w:r>
            <w:proofErr w:type="spellStart"/>
            <w:r w:rsidRPr="001B43D7">
              <w:t>Adt</w:t>
            </w:r>
            <w:proofErr w:type="spellEnd"/>
            <w:r w:rsidRPr="001B43D7">
              <w:t xml:space="preserve"> oder &lt;25 mg/l</w:t>
            </w:r>
          </w:p>
        </w:tc>
      </w:tr>
      <w:tr w:rsidR="00607C32" w:rsidTr="005B435C">
        <w:tc>
          <w:tcPr>
            <w:tcW w:w="26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Gesamt N (anorganisch + organisch N) (</w:t>
            </w:r>
            <w:proofErr w:type="spellStart"/>
            <w:r w:rsidRPr="00D14590">
              <w:t>TNb</w:t>
            </w:r>
            <w:proofErr w:type="spellEnd"/>
            <w:r w:rsidRPr="00D14590">
              <w:t>)</w:t>
            </w:r>
          </w:p>
        </w:tc>
        <w:tc>
          <w:tcPr>
            <w:tcW w:w="3245"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0,</w:t>
            </w:r>
            <w:r>
              <w:t>15</w:t>
            </w:r>
            <w:r w:rsidRPr="00D14590">
              <w:t xml:space="preserve"> kg/</w:t>
            </w:r>
            <w:proofErr w:type="spellStart"/>
            <w:r w:rsidRPr="00D14590">
              <w:t>Adt</w:t>
            </w:r>
            <w:proofErr w:type="spellEnd"/>
            <w:r w:rsidRPr="00D14590">
              <w:t xml:space="preserve"> oder 15 mg/l</w:t>
            </w:r>
          </w:p>
        </w:tc>
        <w:tc>
          <w:tcPr>
            <w:tcW w:w="3246" w:type="dxa"/>
            <w:tcBorders>
              <w:top w:val="single" w:sz="4" w:space="0" w:color="auto"/>
              <w:left w:val="single" w:sz="4" w:space="0" w:color="auto"/>
              <w:bottom w:val="single" w:sz="4" w:space="0" w:color="auto"/>
              <w:right w:val="single" w:sz="4" w:space="0" w:color="auto"/>
            </w:tcBorders>
          </w:tcPr>
          <w:p w:rsidR="00607C32" w:rsidRPr="00D14590" w:rsidRDefault="00607C32" w:rsidP="00B30133">
            <w:r w:rsidRPr="00D14590">
              <w:t>0,</w:t>
            </w:r>
            <w:r>
              <w:t>09</w:t>
            </w:r>
            <w:r w:rsidRPr="00D14590">
              <w:t xml:space="preserve"> kg/</w:t>
            </w:r>
            <w:proofErr w:type="spellStart"/>
            <w:r w:rsidRPr="00D14590">
              <w:t>Adt</w:t>
            </w:r>
            <w:proofErr w:type="spellEnd"/>
            <w:r w:rsidRPr="00D14590">
              <w:t xml:space="preserve"> oder 15 mg/l</w:t>
            </w:r>
          </w:p>
        </w:tc>
      </w:tr>
      <w:tr w:rsidR="00607C32" w:rsidTr="005B435C">
        <w:tc>
          <w:tcPr>
            <w:tcW w:w="2646"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Gesamt-P</w:t>
            </w:r>
          </w:p>
        </w:tc>
        <w:tc>
          <w:tcPr>
            <w:tcW w:w="3245" w:type="dxa"/>
            <w:tcBorders>
              <w:top w:val="single" w:sz="4" w:space="0" w:color="auto"/>
              <w:left w:val="single" w:sz="4" w:space="0" w:color="auto"/>
              <w:bottom w:val="single" w:sz="4" w:space="0" w:color="auto"/>
              <w:right w:val="single" w:sz="4" w:space="0" w:color="auto"/>
            </w:tcBorders>
            <w:hideMark/>
          </w:tcPr>
          <w:p w:rsidR="00607C32" w:rsidRPr="00D14590" w:rsidRDefault="00607C32" w:rsidP="00B30133">
            <w:r w:rsidRPr="00D14590">
              <w:t>0,0</w:t>
            </w:r>
            <w:r>
              <w:t>15</w:t>
            </w:r>
            <w:r w:rsidRPr="00D14590">
              <w:t xml:space="preserve"> kg/</w:t>
            </w:r>
            <w:proofErr w:type="spellStart"/>
            <w:r w:rsidRPr="00D14590">
              <w:t>Adt</w:t>
            </w:r>
            <w:proofErr w:type="spellEnd"/>
            <w:r w:rsidRPr="00D14590">
              <w:t xml:space="preserve"> oder 1,</w:t>
            </w:r>
            <w:r>
              <w:t>5</w:t>
            </w:r>
            <w:r w:rsidRPr="00D14590">
              <w:t xml:space="preserve"> mg/l</w:t>
            </w:r>
          </w:p>
        </w:tc>
        <w:tc>
          <w:tcPr>
            <w:tcW w:w="3246" w:type="dxa"/>
            <w:tcBorders>
              <w:top w:val="single" w:sz="4" w:space="0" w:color="auto"/>
              <w:left w:val="single" w:sz="4" w:space="0" w:color="auto"/>
              <w:bottom w:val="single" w:sz="4" w:space="0" w:color="auto"/>
              <w:right w:val="single" w:sz="4" w:space="0" w:color="auto"/>
            </w:tcBorders>
          </w:tcPr>
          <w:p w:rsidR="00607C32" w:rsidRPr="00D14590" w:rsidRDefault="00607C32" w:rsidP="00B30133">
            <w:r w:rsidRPr="00D14590">
              <w:t>0,0</w:t>
            </w:r>
            <w:r>
              <w:t>08</w:t>
            </w:r>
            <w:r w:rsidRPr="00D14590">
              <w:t xml:space="preserve"> kg/</w:t>
            </w:r>
            <w:proofErr w:type="spellStart"/>
            <w:r w:rsidRPr="00D14590">
              <w:t>Adt</w:t>
            </w:r>
            <w:proofErr w:type="spellEnd"/>
            <w:r w:rsidRPr="00D14590">
              <w:t xml:space="preserve"> oder 1,</w:t>
            </w:r>
            <w:r>
              <w:t>5</w:t>
            </w:r>
            <w:r w:rsidRPr="00D14590">
              <w:t xml:space="preserve"> mg/l</w:t>
            </w:r>
          </w:p>
        </w:tc>
      </w:tr>
    </w:tbl>
    <w:p w:rsidR="00607C32" w:rsidRDefault="00607C32" w:rsidP="00607C32"/>
    <w:p w:rsidR="00607C32" w:rsidRPr="00607C32" w:rsidRDefault="00607C32" w:rsidP="00607C32">
      <w:pPr>
        <w:pStyle w:val="Funotentext"/>
        <w:rPr>
          <w:sz w:val="16"/>
          <w:szCs w:val="16"/>
        </w:rPr>
      </w:pPr>
      <w:proofErr w:type="spellStart"/>
      <w:r w:rsidRPr="00607C32">
        <w:rPr>
          <w:sz w:val="16"/>
          <w:szCs w:val="16"/>
        </w:rPr>
        <w:t>Adt</w:t>
      </w:r>
      <w:proofErr w:type="spellEnd"/>
      <w:r w:rsidRPr="00607C32">
        <w:rPr>
          <w:sz w:val="16"/>
          <w:szCs w:val="16"/>
        </w:rPr>
        <w:t xml:space="preserve"> = Tonne luftgetrocknetes Papier (Air </w:t>
      </w:r>
      <w:proofErr w:type="spellStart"/>
      <w:r w:rsidRPr="00607C32">
        <w:rPr>
          <w:sz w:val="16"/>
          <w:szCs w:val="16"/>
        </w:rPr>
        <w:t>dried</w:t>
      </w:r>
      <w:proofErr w:type="spellEnd"/>
      <w:r w:rsidRPr="00607C32">
        <w:rPr>
          <w:sz w:val="16"/>
          <w:szCs w:val="16"/>
        </w:rPr>
        <w:t xml:space="preserve"> ton) </w:t>
      </w:r>
    </w:p>
    <w:p w:rsidR="00607C32" w:rsidRPr="00607C32" w:rsidRDefault="00607C32" w:rsidP="00607C32">
      <w:pPr>
        <w:pStyle w:val="Funotentext"/>
        <w:rPr>
          <w:sz w:val="16"/>
          <w:szCs w:val="16"/>
        </w:rPr>
      </w:pPr>
      <w:r w:rsidRPr="00607C32">
        <w:rPr>
          <w:sz w:val="16"/>
          <w:szCs w:val="16"/>
        </w:rPr>
        <w:t>CSB = Chemischer Sauerstoffbedarf</w:t>
      </w:r>
    </w:p>
    <w:p w:rsidR="00607C32" w:rsidRPr="00607C32" w:rsidRDefault="00607C32" w:rsidP="00607C32">
      <w:pPr>
        <w:pStyle w:val="Funotentext"/>
        <w:rPr>
          <w:sz w:val="16"/>
          <w:szCs w:val="16"/>
        </w:rPr>
      </w:pPr>
      <w:r w:rsidRPr="00607C32">
        <w:rPr>
          <w:sz w:val="16"/>
          <w:szCs w:val="16"/>
        </w:rPr>
        <w:t xml:space="preserve">BSB5 = Biologischer </w:t>
      </w:r>
      <w:proofErr w:type="spellStart"/>
      <w:r w:rsidRPr="00607C32">
        <w:rPr>
          <w:sz w:val="16"/>
          <w:szCs w:val="16"/>
        </w:rPr>
        <w:t>Sauerstofbedarf</w:t>
      </w:r>
      <w:proofErr w:type="spellEnd"/>
      <w:r w:rsidRPr="00607C32">
        <w:rPr>
          <w:sz w:val="16"/>
          <w:szCs w:val="16"/>
        </w:rPr>
        <w:t xml:space="preserve"> (5 Tage)</w:t>
      </w:r>
    </w:p>
    <w:p w:rsidR="00607C32" w:rsidRPr="00607C32" w:rsidRDefault="00607C32" w:rsidP="00607C32">
      <w:pPr>
        <w:pStyle w:val="Funotentext"/>
        <w:rPr>
          <w:sz w:val="16"/>
          <w:szCs w:val="16"/>
        </w:rPr>
      </w:pPr>
      <w:r w:rsidRPr="00607C32">
        <w:rPr>
          <w:sz w:val="16"/>
          <w:szCs w:val="16"/>
        </w:rPr>
        <w:t>AOX = Adsorbierbare Organisch gebundene Halogene</w:t>
      </w:r>
    </w:p>
    <w:p w:rsidR="00607C32" w:rsidRPr="00607C32" w:rsidRDefault="00607C32" w:rsidP="00607C32">
      <w:pPr>
        <w:pStyle w:val="Funotentext"/>
        <w:rPr>
          <w:sz w:val="16"/>
          <w:szCs w:val="16"/>
        </w:rPr>
      </w:pPr>
      <w:r w:rsidRPr="00607C32">
        <w:rPr>
          <w:sz w:val="16"/>
          <w:szCs w:val="16"/>
        </w:rPr>
        <w:t xml:space="preserve">Gesamt N = Gesamt Stickstoff </w:t>
      </w:r>
      <w:proofErr w:type="spellStart"/>
      <w:r w:rsidRPr="00607C32">
        <w:rPr>
          <w:sz w:val="16"/>
          <w:szCs w:val="16"/>
        </w:rPr>
        <w:t>TNb</w:t>
      </w:r>
      <w:proofErr w:type="spellEnd"/>
      <w:r w:rsidRPr="00607C32">
        <w:rPr>
          <w:sz w:val="16"/>
          <w:szCs w:val="16"/>
        </w:rPr>
        <w:t xml:space="preserve"> = Gesamter gebundener Stickstoff (engl. Total Nitrogen </w:t>
      </w:r>
      <w:proofErr w:type="spellStart"/>
      <w:r w:rsidRPr="00607C32">
        <w:rPr>
          <w:sz w:val="16"/>
          <w:szCs w:val="16"/>
        </w:rPr>
        <w:t>bound</w:t>
      </w:r>
      <w:proofErr w:type="spellEnd"/>
      <w:r w:rsidRPr="00607C32">
        <w:rPr>
          <w:sz w:val="16"/>
          <w:szCs w:val="16"/>
        </w:rPr>
        <w:t>).</w:t>
      </w:r>
      <w:r w:rsidRPr="00607C32">
        <w:rPr>
          <w:rStyle w:val="Funotenzeichen"/>
          <w:sz w:val="16"/>
          <w:szCs w:val="16"/>
        </w:rPr>
        <w:footnoteReference w:id="1"/>
      </w:r>
    </w:p>
    <w:p w:rsidR="00607C32" w:rsidRPr="00607C32" w:rsidRDefault="00607C32" w:rsidP="00607C32">
      <w:pPr>
        <w:pStyle w:val="Funotentext"/>
        <w:rPr>
          <w:sz w:val="16"/>
          <w:szCs w:val="16"/>
        </w:rPr>
      </w:pPr>
      <w:r w:rsidRPr="00607C32">
        <w:rPr>
          <w:sz w:val="16"/>
          <w:szCs w:val="16"/>
        </w:rPr>
        <w:t>Gesamt P = Gesamt Phosphor</w:t>
      </w:r>
    </w:p>
    <w:p w:rsidR="008A7ED7" w:rsidRDefault="008A7ED7" w:rsidP="008A7ED7">
      <w:pPr>
        <w:rPr>
          <w:rFonts w:ascii="Arial" w:hAnsi="Arial" w:cs="Arial"/>
          <w:sz w:val="22"/>
          <w:szCs w:val="22"/>
        </w:rPr>
      </w:pPr>
    </w:p>
    <w:p w:rsidR="008A7ED7" w:rsidRDefault="008A7ED7" w:rsidP="008A7ED7">
      <w:pPr>
        <w:rPr>
          <w:rFonts w:cs="Arial"/>
        </w:rPr>
      </w:pPr>
    </w:p>
    <w:p w:rsidR="008A7ED7" w:rsidRDefault="008A7ED7" w:rsidP="008A7ED7">
      <w:pPr>
        <w:rPr>
          <w:rFonts w:cs="Arial"/>
        </w:rPr>
      </w:pPr>
    </w:p>
    <w:p w:rsidR="008A7ED7" w:rsidRDefault="008A7ED7" w:rsidP="008A7ED7">
      <w:pPr>
        <w:rPr>
          <w:rFonts w:cs="Arial"/>
        </w:rPr>
      </w:pPr>
    </w:p>
    <w:p w:rsidR="008A7ED7" w:rsidRDefault="008A7ED7" w:rsidP="008A7ED7">
      <w:pPr>
        <w:rPr>
          <w:rFonts w:cs="Arial"/>
        </w:rPr>
      </w:pPr>
    </w:p>
    <w:p w:rsidR="008A7ED7" w:rsidRDefault="008A7ED7" w:rsidP="008A7ED7">
      <w:pPr>
        <w:rPr>
          <w:rFonts w:cs="Arial"/>
        </w:rPr>
      </w:pPr>
    </w:p>
    <w:p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rsidTr="0061014A">
        <w:trPr>
          <w:trHeight w:val="488"/>
        </w:trPr>
        <w:tc>
          <w:tcPr>
            <w:tcW w:w="1273" w:type="dxa"/>
            <w:tcBorders>
              <w:top w:val="nil"/>
              <w:left w:val="nil"/>
              <w:bottom w:val="nil"/>
            </w:tcBorders>
            <w:vAlign w:val="center"/>
          </w:tcPr>
          <w:p w:rsidR="008A7ED7" w:rsidRPr="00F1664D" w:rsidRDefault="008A7ED7" w:rsidP="0061014A">
            <w:pPr>
              <w:rPr>
                <w:rFonts w:cs="Arial"/>
                <w:b/>
              </w:rPr>
            </w:pPr>
            <w:r w:rsidRPr="00F1664D">
              <w:rPr>
                <w:rFonts w:cs="Arial"/>
                <w:b/>
              </w:rPr>
              <w:t>Ort:</w:t>
            </w:r>
          </w:p>
        </w:tc>
        <w:tc>
          <w:tcPr>
            <w:tcW w:w="2030" w:type="dxa"/>
            <w:tcBorders>
              <w:bottom w:val="single" w:sz="4" w:space="0" w:color="auto"/>
            </w:tcBorders>
            <w:vAlign w:val="center"/>
          </w:tcPr>
          <w:p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rsidR="008A7ED7" w:rsidRPr="00F1664D" w:rsidRDefault="008A7ED7" w:rsidP="0061014A">
                <w:pPr>
                  <w:jc w:val="center"/>
                  <w:rPr>
                    <w:rFonts w:cs="Arial"/>
                    <w:b/>
                  </w:rPr>
                </w:pPr>
                <w:r w:rsidRPr="00F1664D">
                  <w:rPr>
                    <w:rFonts w:cs="Arial"/>
                    <w:b/>
                    <w:noProof/>
                  </w:rPr>
                  <w:drawing>
                    <wp:inline distT="0" distB="0" distL="0" distR="0" wp14:anchorId="393F2DE6" wp14:editId="47D0B03D">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rsidTr="0061014A">
        <w:tc>
          <w:tcPr>
            <w:tcW w:w="1273" w:type="dxa"/>
            <w:tcBorders>
              <w:top w:val="nil"/>
              <w:left w:val="nil"/>
              <w:bottom w:val="nil"/>
              <w:right w:val="nil"/>
            </w:tcBorders>
            <w:vAlign w:val="center"/>
          </w:tcPr>
          <w:p w:rsidR="008A7ED7" w:rsidRPr="00F1664D" w:rsidRDefault="008A7ED7" w:rsidP="0061014A">
            <w:pPr>
              <w:rPr>
                <w:rFonts w:cs="Arial"/>
                <w:b/>
              </w:rPr>
            </w:pPr>
          </w:p>
        </w:tc>
        <w:tc>
          <w:tcPr>
            <w:tcW w:w="2030" w:type="dxa"/>
            <w:tcBorders>
              <w:left w:val="nil"/>
              <w:right w:val="nil"/>
            </w:tcBorders>
            <w:vAlign w:val="center"/>
          </w:tcPr>
          <w:p w:rsidR="008A7ED7" w:rsidRPr="00F1664D" w:rsidRDefault="008A7ED7" w:rsidP="0061014A">
            <w:pPr>
              <w:jc w:val="center"/>
              <w:rPr>
                <w:rFonts w:cs="Arial"/>
                <w:b/>
              </w:rPr>
            </w:pPr>
          </w:p>
        </w:tc>
        <w:tc>
          <w:tcPr>
            <w:tcW w:w="448" w:type="dxa"/>
            <w:tcBorders>
              <w:top w:val="nil"/>
              <w:left w:val="nil"/>
              <w:bottom w:val="nil"/>
            </w:tcBorders>
          </w:tcPr>
          <w:p w:rsidR="008A7ED7" w:rsidRPr="00F1664D" w:rsidRDefault="008A7ED7" w:rsidP="0061014A">
            <w:pPr>
              <w:jc w:val="center"/>
              <w:rPr>
                <w:rFonts w:cs="Arial"/>
                <w:b/>
              </w:rPr>
            </w:pPr>
          </w:p>
        </w:tc>
        <w:tc>
          <w:tcPr>
            <w:tcW w:w="5580" w:type="dxa"/>
            <w:vMerge/>
            <w:tcBorders>
              <w:right w:val="single" w:sz="4" w:space="0" w:color="auto"/>
            </w:tcBorders>
            <w:vAlign w:val="center"/>
          </w:tcPr>
          <w:p w:rsidR="008A7ED7" w:rsidRPr="00F1664D" w:rsidRDefault="008A7ED7" w:rsidP="0061014A">
            <w:pPr>
              <w:jc w:val="center"/>
              <w:rPr>
                <w:rFonts w:cs="Arial"/>
                <w:b/>
              </w:rPr>
            </w:pPr>
          </w:p>
        </w:tc>
      </w:tr>
      <w:tr w:rsidR="008A7ED7" w:rsidRPr="00F1664D" w:rsidTr="0061014A">
        <w:trPr>
          <w:trHeight w:val="477"/>
        </w:trPr>
        <w:tc>
          <w:tcPr>
            <w:tcW w:w="1273" w:type="dxa"/>
            <w:tcBorders>
              <w:top w:val="nil"/>
              <w:left w:val="nil"/>
              <w:bottom w:val="nil"/>
            </w:tcBorders>
            <w:vAlign w:val="center"/>
          </w:tcPr>
          <w:p w:rsidR="008A7ED7" w:rsidRPr="00F1664D" w:rsidRDefault="008A7ED7" w:rsidP="0061014A">
            <w:pPr>
              <w:rPr>
                <w:rFonts w:cs="Arial"/>
                <w:b/>
              </w:rPr>
            </w:pPr>
            <w:r w:rsidRPr="00F1664D">
              <w:rPr>
                <w:rFonts w:cs="Arial"/>
                <w:b/>
              </w:rPr>
              <w:t>Datum:</w:t>
            </w:r>
          </w:p>
        </w:tc>
        <w:tc>
          <w:tcPr>
            <w:tcW w:w="2030" w:type="dxa"/>
            <w:vAlign w:val="center"/>
          </w:tcPr>
          <w:p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rsidR="008A7ED7" w:rsidRPr="00F1664D" w:rsidRDefault="008A7ED7" w:rsidP="0061014A">
            <w:pPr>
              <w:jc w:val="right"/>
              <w:rPr>
                <w:rFonts w:cs="Arial"/>
                <w:b/>
              </w:rPr>
            </w:pPr>
          </w:p>
        </w:tc>
      </w:tr>
    </w:tbl>
    <w:p w:rsidR="008A7ED7" w:rsidRDefault="00263185" w:rsidP="008A7ED7">
      <w:r>
        <w:rPr>
          <w:rFonts w:cs="Arial"/>
          <w:b/>
        </w:rPr>
        <w:t xml:space="preserve">                                                    </w:t>
      </w:r>
      <w:r w:rsidR="008A7ED7" w:rsidRPr="00F1664D">
        <w:rPr>
          <w:rFonts w:cs="Arial"/>
          <w:b/>
        </w:rPr>
        <w:t>Rechtsverbindliche Unterschrift / Firmenstempel</w:t>
      </w:r>
      <w:r w:rsidR="008A7ED7">
        <w:rPr>
          <w:rFonts w:cs="Arial"/>
          <w:b/>
        </w:rPr>
        <w:br/>
      </w:r>
    </w:p>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8A7ED7" w:rsidRDefault="008A7ED7" w:rsidP="008A7ED7"/>
    <w:p w:rsidR="00FD3809" w:rsidRDefault="00FD3809"/>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468" w:rsidRDefault="006C2468" w:rsidP="008A7ED7">
      <w:r>
        <w:separator/>
      </w:r>
    </w:p>
  </w:endnote>
  <w:endnote w:type="continuationSeparator" w:id="0">
    <w:p w:rsidR="006C2468" w:rsidRDefault="006C2468"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9F8" w:rsidRPr="00B010C2" w:rsidRDefault="00F31DBB" w:rsidP="00B679F8">
    <w:pPr>
      <w:pStyle w:val="Fuzeile"/>
      <w:tabs>
        <w:tab w:val="clear" w:pos="9072"/>
        <w:tab w:val="right" w:pos="9540"/>
      </w:tabs>
      <w:rPr>
        <w:rFonts w:cs="Arial"/>
      </w:rPr>
    </w:pPr>
    <w:r>
      <w:rPr>
        <w:rFonts w:cs="Arial"/>
      </w:rPr>
      <w:t>12.05.2022</w:t>
    </w:r>
    <w:r w:rsidR="00B679F8">
      <w:rPr>
        <w:rFonts w:cs="Arial"/>
      </w:rPr>
      <w:t xml:space="preserve"> </w:t>
    </w:r>
    <w:r w:rsidR="00B679F8" w:rsidRPr="00B010C2">
      <w:rPr>
        <w:rFonts w:cs="Arial"/>
      </w:rPr>
      <w:t xml:space="preserve">Anlage </w:t>
    </w:r>
    <w:r w:rsidR="00B679F8">
      <w:rPr>
        <w:rFonts w:cs="Arial"/>
      </w:rPr>
      <w:t>5</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sidR="00B679F8">
      <w:rPr>
        <w:rStyle w:val="Seitenzahl"/>
        <w:rFonts w:eastAsiaTheme="minorEastAsia" w:cs="Arial"/>
      </w:rPr>
      <w:t>5</w:t>
    </w:r>
    <w:r w:rsidR="00B679F8" w:rsidRPr="00B010C2">
      <w:rPr>
        <w:rStyle w:val="Seitenzahl"/>
        <w:rFonts w:eastAsiaTheme="minorEastAsia" w:cs="Arial"/>
      </w:rPr>
      <w:t xml:space="preserve"> Ausgabe </w:t>
    </w:r>
    <w:r w:rsidR="00B679F8">
      <w:rPr>
        <w:rStyle w:val="Seitenzahl"/>
        <w:rFonts w:eastAsiaTheme="minorEastAsia" w:cs="Arial"/>
      </w:rPr>
      <w:t>Januar</w:t>
    </w:r>
    <w:r w:rsidR="00B679F8" w:rsidRPr="00B010C2">
      <w:rPr>
        <w:rStyle w:val="Seitenzahl"/>
        <w:rFonts w:eastAsiaTheme="minorEastAsia" w:cs="Arial"/>
      </w:rPr>
      <w:t xml:space="preserve"> 20</w:t>
    </w:r>
    <w:r w:rsidR="00B679F8">
      <w:rPr>
        <w:rStyle w:val="Seitenzahl"/>
        <w:rFonts w:eastAsiaTheme="minorEastAsia" w:cs="Arial"/>
      </w:rPr>
      <w:t>22</w:t>
    </w:r>
  </w:p>
  <w:p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468" w:rsidRDefault="006C2468" w:rsidP="008A7ED7">
      <w:r>
        <w:separator/>
      </w:r>
    </w:p>
  </w:footnote>
  <w:footnote w:type="continuationSeparator" w:id="0">
    <w:p w:rsidR="006C2468" w:rsidRDefault="006C2468" w:rsidP="008A7ED7">
      <w:r>
        <w:continuationSeparator/>
      </w:r>
    </w:p>
  </w:footnote>
  <w:footnote w:id="1">
    <w:p w:rsidR="00607C32" w:rsidRDefault="00607C32" w:rsidP="00607C32">
      <w:pPr>
        <w:pStyle w:val="Funotentext"/>
      </w:pPr>
      <w:r>
        <w:rPr>
          <w:rStyle w:val="Funotenzeichen"/>
        </w:rPr>
        <w:footnoteRef/>
      </w:r>
      <w:r>
        <w:t xml:space="preserve"> </w:t>
      </w:r>
      <w:proofErr w:type="spellStart"/>
      <w:r>
        <w:t>TNb</w:t>
      </w:r>
      <w:proofErr w:type="spellEnd"/>
      <w:r>
        <w:t xml:space="preserve">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764" w:rsidRPr="00E83764" w:rsidRDefault="00E83764" w:rsidP="00E83764">
    <w:pPr>
      <w:pStyle w:val="Kopfzeile"/>
      <w:jc w:val="right"/>
    </w:pPr>
    <w:r>
      <w:rPr>
        <w:noProof/>
      </w:rPr>
      <w:drawing>
        <wp:inline distT="0" distB="0" distL="0" distR="0">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formatting="1" w:enforcement="1" w:cryptProviderType="rsaAES" w:cryptAlgorithmClass="hash" w:cryptAlgorithmType="typeAny" w:cryptAlgorithmSid="14" w:cryptSpinCount="100000" w:hash="T5uC29yu22g5XxiB0JpGCPhGgg+PfatlJ3MVANXc6zvYw6+pAljcB2L/Fd8DXtoIAHOe2kedgQ9vLJWwMT0tHw==" w:salt="JJ79bZk90DfgPcYQd0QgJg=="/>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1A0BC2"/>
    <w:rsid w:val="00263185"/>
    <w:rsid w:val="003637A6"/>
    <w:rsid w:val="00387EE0"/>
    <w:rsid w:val="00573558"/>
    <w:rsid w:val="005B435C"/>
    <w:rsid w:val="00607C32"/>
    <w:rsid w:val="00635EF1"/>
    <w:rsid w:val="006C2468"/>
    <w:rsid w:val="008A7ED7"/>
    <w:rsid w:val="009E5ECC"/>
    <w:rsid w:val="00B06DF2"/>
    <w:rsid w:val="00B679F8"/>
    <w:rsid w:val="00D63E81"/>
    <w:rsid w:val="00D827D6"/>
    <w:rsid w:val="00E83764"/>
    <w:rsid w:val="00EE17DB"/>
    <w:rsid w:val="00F31DBB"/>
    <w:rsid w:val="00FD3809"/>
    <w:rsid w:val="00FF26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1351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Bartoszewicz, Maik</cp:lastModifiedBy>
  <cp:revision>5</cp:revision>
  <cp:lastPrinted>2022-04-05T06:19:00Z</cp:lastPrinted>
  <dcterms:created xsi:type="dcterms:W3CDTF">2022-04-20T10:44:00Z</dcterms:created>
  <dcterms:modified xsi:type="dcterms:W3CDTF">2022-05-17T10:14:00Z</dcterms:modified>
</cp:coreProperties>
</file>