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2126"/>
        <w:gridCol w:w="2694"/>
      </w:tblGrid>
      <w:tr w:rsidR="002E629B" w:rsidRPr="008051FD" w:rsidTr="0050007C">
        <w:tc>
          <w:tcPr>
            <w:tcW w:w="4748" w:type="dxa"/>
            <w:tcBorders>
              <w:top w:val="nil"/>
              <w:left w:val="nil"/>
              <w:bottom w:val="nil"/>
              <w:right w:val="nil"/>
            </w:tcBorders>
          </w:tcPr>
          <w:p w:rsidR="002E629B" w:rsidRPr="008051FD" w:rsidRDefault="00AF5821" w:rsidP="00E57D79">
            <w:pPr>
              <w:rPr>
                <w:rFonts w:ascii="Verdana" w:hAnsi="Verdana"/>
                <w:b/>
                <w:sz w:val="20"/>
                <w:szCs w:val="20"/>
                <w:u w:val="single"/>
              </w:rPr>
            </w:pPr>
            <w:r w:rsidRPr="008051FD">
              <w:rPr>
                <w:rFonts w:ascii="Verdana" w:hAnsi="Verdana"/>
                <w:b/>
                <w:sz w:val="20"/>
                <w:szCs w:val="20"/>
              </w:rPr>
              <w:br w:type="page"/>
              <w:t>Anlage 6</w:t>
            </w:r>
            <w:r w:rsidR="002E629B" w:rsidRPr="008051FD">
              <w:rPr>
                <w:rFonts w:ascii="Verdana" w:hAnsi="Verdana"/>
                <w:b/>
                <w:sz w:val="20"/>
                <w:szCs w:val="20"/>
              </w:rPr>
              <w:t xml:space="preserve"> zum Vertrag nach </w:t>
            </w:r>
            <w:r w:rsidR="008051FD">
              <w:rPr>
                <w:rFonts w:ascii="Verdana" w:hAnsi="Verdana"/>
                <w:b/>
                <w:sz w:val="20"/>
                <w:szCs w:val="20"/>
              </w:rPr>
              <w:t>DE</w:t>
            </w:r>
            <w:r w:rsidR="002E629B" w:rsidRPr="008051FD">
              <w:rPr>
                <w:rFonts w:ascii="Verdana" w:hAnsi="Verdana"/>
                <w:b/>
                <w:sz w:val="20"/>
                <w:szCs w:val="20"/>
              </w:rPr>
              <w:t xml:space="preserve">-UZ </w:t>
            </w:r>
            <w:r w:rsidR="00516AA8" w:rsidRPr="008051FD">
              <w:rPr>
                <w:rFonts w:ascii="Verdana" w:hAnsi="Verdana"/>
                <w:b/>
                <w:sz w:val="20"/>
                <w:szCs w:val="20"/>
              </w:rPr>
              <w:t>179</w:t>
            </w:r>
          </w:p>
          <w:p w:rsidR="002E629B" w:rsidRPr="008051FD" w:rsidRDefault="002E629B" w:rsidP="00E57D79">
            <w:pPr>
              <w:rPr>
                <w:rFonts w:ascii="Verdana" w:hAnsi="Verdana"/>
                <w:b/>
                <w:sz w:val="20"/>
                <w:szCs w:val="20"/>
              </w:rPr>
            </w:pPr>
          </w:p>
          <w:p w:rsidR="002E629B" w:rsidRPr="008051FD" w:rsidRDefault="002E629B" w:rsidP="00E624E0">
            <w:pPr>
              <w:rPr>
                <w:rFonts w:ascii="Verdana" w:hAnsi="Verdana"/>
                <w:b/>
                <w:sz w:val="20"/>
                <w:szCs w:val="20"/>
                <w:u w:val="single"/>
              </w:rPr>
            </w:pPr>
            <w:r w:rsidRPr="008051FD">
              <w:rPr>
                <w:rFonts w:ascii="Verdana" w:hAnsi="Verdana"/>
                <w:b/>
                <w:sz w:val="20"/>
                <w:szCs w:val="20"/>
              </w:rPr>
              <w:t>Umweltzeichen für „</w:t>
            </w:r>
            <w:r w:rsidR="00E624E0" w:rsidRPr="008051FD">
              <w:rPr>
                <w:rFonts w:ascii="Verdana" w:hAnsi="Verdana"/>
                <w:b/>
                <w:sz w:val="20"/>
                <w:szCs w:val="20"/>
              </w:rPr>
              <w:t>Klimafreundliche Verkaufsmärkte des Lebensmitteleinzelhandels</w:t>
            </w:r>
            <w:r w:rsidRPr="008051FD">
              <w:rPr>
                <w:rFonts w:ascii="Verdana" w:hAnsi="Verdana"/>
                <w:b/>
                <w:sz w:val="20"/>
                <w:szCs w:val="20"/>
              </w:rPr>
              <w:t>“</w:t>
            </w:r>
          </w:p>
        </w:tc>
        <w:tc>
          <w:tcPr>
            <w:tcW w:w="2126" w:type="dxa"/>
            <w:tcBorders>
              <w:top w:val="nil"/>
              <w:left w:val="nil"/>
              <w:bottom w:val="nil"/>
              <w:right w:val="single" w:sz="6" w:space="0" w:color="auto"/>
            </w:tcBorders>
          </w:tcPr>
          <w:p w:rsidR="002E629B" w:rsidRPr="008051FD" w:rsidRDefault="002E629B" w:rsidP="00E57D79">
            <w:pPr>
              <w:rPr>
                <w:rFonts w:ascii="Verdana" w:hAnsi="Verdana"/>
                <w:b/>
                <w:sz w:val="20"/>
                <w:szCs w:val="20"/>
              </w:rPr>
            </w:pPr>
          </w:p>
          <w:p w:rsidR="002E629B" w:rsidRPr="008051FD" w:rsidRDefault="002E629B" w:rsidP="00E57D79">
            <w:pPr>
              <w:rPr>
                <w:rFonts w:ascii="Verdana" w:hAnsi="Verdana"/>
                <w:b/>
                <w:sz w:val="20"/>
                <w:szCs w:val="20"/>
              </w:rPr>
            </w:pPr>
          </w:p>
          <w:p w:rsidR="002E629B" w:rsidRPr="008051FD" w:rsidRDefault="002E629B" w:rsidP="00E57D79">
            <w:pPr>
              <w:rPr>
                <w:rFonts w:ascii="Verdana" w:hAnsi="Verdana"/>
                <w:b/>
                <w:sz w:val="20"/>
                <w:szCs w:val="20"/>
              </w:rPr>
            </w:pPr>
          </w:p>
        </w:tc>
        <w:tc>
          <w:tcPr>
            <w:tcW w:w="2694" w:type="dxa"/>
            <w:tcBorders>
              <w:left w:val="nil"/>
            </w:tcBorders>
            <w:vAlign w:val="center"/>
          </w:tcPr>
          <w:p w:rsidR="0050007C" w:rsidRPr="008051FD" w:rsidRDefault="0050007C" w:rsidP="0050007C">
            <w:pPr>
              <w:jc w:val="center"/>
              <w:rPr>
                <w:rFonts w:ascii="Verdana" w:hAnsi="Verdana"/>
                <w:b/>
                <w:sz w:val="20"/>
                <w:szCs w:val="20"/>
              </w:rPr>
            </w:pPr>
          </w:p>
          <w:p w:rsidR="002E629B" w:rsidRPr="008051FD" w:rsidRDefault="002E629B" w:rsidP="0050007C">
            <w:pPr>
              <w:jc w:val="center"/>
              <w:rPr>
                <w:rFonts w:ascii="Verdana" w:hAnsi="Verdana"/>
                <w:b/>
                <w:sz w:val="20"/>
                <w:szCs w:val="20"/>
              </w:rPr>
            </w:pPr>
            <w:r w:rsidRPr="008051FD">
              <w:rPr>
                <w:rFonts w:ascii="Verdana" w:hAnsi="Verdana"/>
                <w:b/>
                <w:sz w:val="20"/>
                <w:szCs w:val="20"/>
              </w:rPr>
              <w:t>Bitte benutzen Sie</w:t>
            </w:r>
            <w:r w:rsidR="0050007C" w:rsidRPr="008051FD">
              <w:rPr>
                <w:rFonts w:ascii="Verdana" w:hAnsi="Verdana"/>
                <w:b/>
                <w:sz w:val="20"/>
                <w:szCs w:val="20"/>
              </w:rPr>
              <w:br/>
            </w:r>
            <w:r w:rsidRPr="008051FD">
              <w:rPr>
                <w:rFonts w:ascii="Verdana" w:hAnsi="Verdana"/>
                <w:b/>
                <w:sz w:val="20"/>
                <w:szCs w:val="20"/>
              </w:rPr>
              <w:t xml:space="preserve">diesen </w:t>
            </w:r>
            <w:r w:rsidR="0050007C" w:rsidRPr="008051FD">
              <w:rPr>
                <w:rFonts w:ascii="Verdana" w:hAnsi="Verdana"/>
                <w:b/>
                <w:sz w:val="20"/>
                <w:szCs w:val="20"/>
              </w:rPr>
              <w:t>Vordruck!</w:t>
            </w:r>
          </w:p>
          <w:p w:rsidR="002E629B" w:rsidRPr="008051FD" w:rsidRDefault="002E629B" w:rsidP="0050007C">
            <w:pPr>
              <w:jc w:val="center"/>
              <w:rPr>
                <w:rFonts w:ascii="Verdana" w:hAnsi="Verdana"/>
                <w:b/>
                <w:sz w:val="20"/>
                <w:szCs w:val="20"/>
              </w:rPr>
            </w:pPr>
          </w:p>
        </w:tc>
      </w:tr>
    </w:tbl>
    <w:p w:rsidR="002E629B" w:rsidRPr="008051FD" w:rsidRDefault="002E629B" w:rsidP="002E629B">
      <w:pPr>
        <w:pStyle w:val="Textkrper"/>
        <w:spacing w:line="240" w:lineRule="auto"/>
        <w:jc w:val="both"/>
        <w:rPr>
          <w:rFonts w:ascii="Verdana" w:hAnsi="Verdana"/>
          <w:sz w:val="20"/>
          <w:szCs w:val="20"/>
        </w:rPr>
      </w:pPr>
    </w:p>
    <w:p w:rsidR="00D83D1A" w:rsidRPr="008051FD" w:rsidRDefault="00D83D1A" w:rsidP="002E629B">
      <w:pPr>
        <w:pStyle w:val="Textkrper"/>
        <w:spacing w:line="240" w:lineRule="auto"/>
        <w:jc w:val="both"/>
        <w:rPr>
          <w:rFonts w:ascii="Verdana" w:hAnsi="Verdana"/>
          <w:sz w:val="20"/>
          <w:szCs w:val="20"/>
        </w:rPr>
      </w:pPr>
    </w:p>
    <w:p w:rsidR="00D83D1A" w:rsidRPr="008051FD" w:rsidRDefault="00D83D1A" w:rsidP="002E629B">
      <w:pPr>
        <w:pStyle w:val="Textkrper"/>
        <w:spacing w:line="240" w:lineRule="auto"/>
        <w:jc w:val="both"/>
        <w:rPr>
          <w:rFonts w:ascii="Verdana" w:hAnsi="Verdana"/>
          <w:sz w:val="20"/>
          <w:szCs w:val="20"/>
        </w:rPr>
      </w:pPr>
    </w:p>
    <w:p w:rsidR="00F007B1" w:rsidRPr="008051FD" w:rsidRDefault="00F007B1" w:rsidP="0018115D">
      <w:pPr>
        <w:pStyle w:val="Textkrper"/>
        <w:tabs>
          <w:tab w:val="clear" w:pos="3119"/>
          <w:tab w:val="clear" w:pos="3686"/>
          <w:tab w:val="left" w:pos="5954"/>
        </w:tabs>
        <w:spacing w:line="240" w:lineRule="auto"/>
        <w:jc w:val="both"/>
        <w:rPr>
          <w:rFonts w:ascii="Verdana" w:hAnsi="Verdana"/>
          <w:b/>
          <w:sz w:val="20"/>
          <w:szCs w:val="20"/>
        </w:rPr>
      </w:pPr>
      <w:r w:rsidRPr="008051FD">
        <w:rPr>
          <w:rFonts w:ascii="Verdana" w:hAnsi="Verdana"/>
          <w:b/>
          <w:sz w:val="20"/>
          <w:szCs w:val="20"/>
        </w:rPr>
        <w:t>Notwendige Eingabedaten für den Effizienz-Quickcheck</w:t>
      </w:r>
    </w:p>
    <w:p w:rsidR="00AF5821" w:rsidRPr="008051FD" w:rsidRDefault="007E4536" w:rsidP="00AF5821">
      <w:pPr>
        <w:pStyle w:val="berschrift2"/>
        <w:rPr>
          <w:rFonts w:ascii="Verdana" w:hAnsi="Verdana"/>
          <w:b w:val="0"/>
          <w:sz w:val="20"/>
          <w:szCs w:val="20"/>
        </w:rPr>
      </w:pPr>
      <w:r w:rsidRPr="008051FD">
        <w:rPr>
          <w:rFonts w:ascii="Verdana" w:hAnsi="Verdana"/>
          <w:sz w:val="20"/>
          <w:szCs w:val="20"/>
        </w:rPr>
        <w:t xml:space="preserve">Tabelle 1: </w:t>
      </w:r>
      <w:r w:rsidR="00AF5821" w:rsidRPr="008051FD">
        <w:rPr>
          <w:rFonts w:ascii="Verdana" w:hAnsi="Verdana"/>
          <w:sz w:val="20"/>
          <w:szCs w:val="20"/>
        </w:rPr>
        <w:t xml:space="preserve">Eingabedaten Verkaufsmarkt </w:t>
      </w:r>
      <w:r w:rsidR="00AF5821" w:rsidRPr="008051FD">
        <w:rPr>
          <w:rFonts w:ascii="Verdana" w:hAnsi="Verdana"/>
          <w:b w:val="0"/>
          <w:sz w:val="20"/>
          <w:szCs w:val="20"/>
        </w:rPr>
        <w:t>(Unzutreffendes bitte streichen)</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4111"/>
      </w:tblGrid>
      <w:tr w:rsidR="00AF5821" w:rsidRPr="008051FD" w:rsidTr="0023106F">
        <w:tc>
          <w:tcPr>
            <w:tcW w:w="5387" w:type="dxa"/>
            <w:shd w:val="clear" w:color="auto" w:fill="D9D9D9"/>
          </w:tcPr>
          <w:p w:rsidR="00AF5821" w:rsidRPr="008051FD" w:rsidRDefault="00AF5821" w:rsidP="00561889">
            <w:pPr>
              <w:spacing w:before="120" w:after="120"/>
              <w:rPr>
                <w:rFonts w:ascii="Verdana" w:hAnsi="Verdana"/>
                <w:sz w:val="20"/>
                <w:szCs w:val="20"/>
              </w:rPr>
            </w:pPr>
            <w:r w:rsidRPr="008051FD">
              <w:rPr>
                <w:rFonts w:ascii="Verdana" w:hAnsi="Verdana"/>
                <w:sz w:val="20"/>
                <w:szCs w:val="20"/>
              </w:rPr>
              <w:t>Marktname</w:t>
            </w:r>
          </w:p>
        </w:tc>
        <w:tc>
          <w:tcPr>
            <w:tcW w:w="4111" w:type="dxa"/>
            <w:shd w:val="clear" w:color="auto" w:fill="auto"/>
          </w:tcPr>
          <w:p w:rsidR="00AF5821" w:rsidRPr="008051FD" w:rsidRDefault="00AF5821" w:rsidP="00561889">
            <w:pPr>
              <w:pStyle w:val="Textkrper"/>
              <w:tabs>
                <w:tab w:val="clear" w:pos="3119"/>
                <w:tab w:val="clear" w:pos="3686"/>
                <w:tab w:val="left" w:pos="5954"/>
              </w:tabs>
              <w:spacing w:before="120" w:after="120" w:line="240" w:lineRule="auto"/>
              <w:jc w:val="left"/>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bookmarkStart w:id="0" w:name="_GoBack"/>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bookmarkEnd w:id="0"/>
            <w:r w:rsidRPr="008051FD">
              <w:rPr>
                <w:rFonts w:ascii="Verdana" w:hAnsi="Verdana"/>
                <w:sz w:val="20"/>
                <w:szCs w:val="20"/>
              </w:rPr>
              <w:fldChar w:fldCharType="end"/>
            </w:r>
          </w:p>
        </w:tc>
      </w:tr>
      <w:tr w:rsidR="00AF5821" w:rsidRPr="008051FD" w:rsidTr="0023106F">
        <w:tc>
          <w:tcPr>
            <w:tcW w:w="5387" w:type="dxa"/>
            <w:shd w:val="clear" w:color="auto" w:fill="D9D9D9"/>
          </w:tcPr>
          <w:p w:rsidR="00AF5821" w:rsidRPr="008051FD" w:rsidRDefault="00AF5821" w:rsidP="00561889">
            <w:pPr>
              <w:spacing w:before="120" w:after="120"/>
              <w:rPr>
                <w:rFonts w:ascii="Verdana" w:hAnsi="Verdana"/>
                <w:sz w:val="20"/>
                <w:szCs w:val="20"/>
              </w:rPr>
            </w:pPr>
            <w:r w:rsidRPr="008051FD">
              <w:rPr>
                <w:rFonts w:ascii="Verdana" w:hAnsi="Verdana"/>
                <w:sz w:val="20"/>
                <w:szCs w:val="20"/>
              </w:rPr>
              <w:t>Adresse</w:t>
            </w:r>
          </w:p>
        </w:tc>
        <w:tc>
          <w:tcPr>
            <w:tcW w:w="4111" w:type="dxa"/>
            <w:shd w:val="clear" w:color="auto" w:fill="auto"/>
          </w:tcPr>
          <w:p w:rsidR="00AF5821" w:rsidRPr="008051FD" w:rsidRDefault="00AF5821" w:rsidP="00561889">
            <w:pPr>
              <w:pStyle w:val="Textkrper"/>
              <w:tabs>
                <w:tab w:val="clear" w:pos="3119"/>
                <w:tab w:val="clear" w:pos="3686"/>
                <w:tab w:val="left" w:pos="5954"/>
              </w:tabs>
              <w:spacing w:before="120" w:after="120" w:line="240" w:lineRule="auto"/>
              <w:jc w:val="left"/>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AF5821" w:rsidRPr="008051FD" w:rsidTr="0023106F">
        <w:tc>
          <w:tcPr>
            <w:tcW w:w="5387" w:type="dxa"/>
            <w:shd w:val="clear" w:color="auto" w:fill="D9D9D9"/>
          </w:tcPr>
          <w:p w:rsidR="00AF5821" w:rsidRPr="008051FD" w:rsidRDefault="00AF5821" w:rsidP="00561889">
            <w:pPr>
              <w:spacing w:before="120" w:after="120"/>
              <w:rPr>
                <w:rFonts w:ascii="Verdana" w:hAnsi="Verdana"/>
                <w:sz w:val="20"/>
                <w:szCs w:val="20"/>
              </w:rPr>
            </w:pPr>
            <w:r w:rsidRPr="008051FD">
              <w:rPr>
                <w:rFonts w:ascii="Verdana" w:hAnsi="Verdana"/>
                <w:sz w:val="20"/>
                <w:szCs w:val="20"/>
              </w:rPr>
              <w:t>Postleitzahl</w:t>
            </w:r>
          </w:p>
        </w:tc>
        <w:tc>
          <w:tcPr>
            <w:tcW w:w="4111" w:type="dxa"/>
            <w:shd w:val="clear" w:color="auto" w:fill="auto"/>
          </w:tcPr>
          <w:p w:rsidR="00AF5821" w:rsidRPr="008051FD" w:rsidRDefault="00AF5821" w:rsidP="00561889">
            <w:pPr>
              <w:pStyle w:val="Textkrper"/>
              <w:tabs>
                <w:tab w:val="clear" w:pos="3119"/>
                <w:tab w:val="clear" w:pos="3686"/>
                <w:tab w:val="left" w:pos="5954"/>
              </w:tabs>
              <w:spacing w:before="120" w:after="120" w:line="240" w:lineRule="auto"/>
              <w:jc w:val="left"/>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AF5821" w:rsidRPr="008051FD" w:rsidTr="0023106F">
        <w:tc>
          <w:tcPr>
            <w:tcW w:w="5387" w:type="dxa"/>
            <w:shd w:val="clear" w:color="auto" w:fill="D9D9D9"/>
          </w:tcPr>
          <w:p w:rsidR="00AF5821" w:rsidRPr="008051FD" w:rsidRDefault="00AF5821" w:rsidP="00561889">
            <w:pPr>
              <w:spacing w:before="120" w:after="120"/>
              <w:rPr>
                <w:rFonts w:ascii="Verdana" w:hAnsi="Verdana"/>
                <w:sz w:val="20"/>
                <w:szCs w:val="20"/>
              </w:rPr>
            </w:pPr>
            <w:r w:rsidRPr="008051FD">
              <w:rPr>
                <w:rFonts w:ascii="Verdana" w:hAnsi="Verdana"/>
                <w:sz w:val="20"/>
                <w:szCs w:val="20"/>
              </w:rPr>
              <w:t xml:space="preserve">Staat </w:t>
            </w:r>
          </w:p>
        </w:tc>
        <w:tc>
          <w:tcPr>
            <w:tcW w:w="4111" w:type="dxa"/>
            <w:shd w:val="clear" w:color="auto" w:fill="auto"/>
          </w:tcPr>
          <w:p w:rsidR="00AF5821" w:rsidRPr="008051FD" w:rsidRDefault="00AF5821" w:rsidP="00561889">
            <w:pPr>
              <w:pStyle w:val="Textkrper"/>
              <w:tabs>
                <w:tab w:val="clear" w:pos="3119"/>
                <w:tab w:val="clear" w:pos="3686"/>
                <w:tab w:val="left" w:pos="5954"/>
              </w:tabs>
              <w:spacing w:before="120" w:after="120" w:line="240" w:lineRule="auto"/>
              <w:jc w:val="left"/>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AF5821" w:rsidRPr="008051FD" w:rsidTr="0023106F">
        <w:tc>
          <w:tcPr>
            <w:tcW w:w="5387" w:type="dxa"/>
            <w:shd w:val="clear" w:color="auto" w:fill="D9D9D9"/>
          </w:tcPr>
          <w:p w:rsidR="00AF5821" w:rsidRPr="008051FD" w:rsidRDefault="00AF5821" w:rsidP="00561889">
            <w:pPr>
              <w:spacing w:before="120" w:after="120"/>
              <w:rPr>
                <w:rFonts w:ascii="Verdana" w:hAnsi="Verdana"/>
                <w:sz w:val="20"/>
                <w:szCs w:val="20"/>
              </w:rPr>
            </w:pPr>
            <w:r w:rsidRPr="008051FD">
              <w:rPr>
                <w:rFonts w:ascii="Verdana" w:hAnsi="Verdana"/>
                <w:sz w:val="20"/>
                <w:szCs w:val="20"/>
              </w:rPr>
              <w:t>Jahresmitteltemperatur</w:t>
            </w:r>
          </w:p>
        </w:tc>
        <w:tc>
          <w:tcPr>
            <w:tcW w:w="4111" w:type="dxa"/>
            <w:shd w:val="clear" w:color="auto" w:fill="auto"/>
          </w:tcPr>
          <w:p w:rsidR="00AF5821" w:rsidRPr="008051FD" w:rsidRDefault="00AF5821" w:rsidP="00561889">
            <w:pPr>
              <w:pStyle w:val="Textkrper"/>
              <w:tabs>
                <w:tab w:val="clear" w:pos="3119"/>
                <w:tab w:val="clear" w:pos="3686"/>
                <w:tab w:val="left" w:pos="5954"/>
              </w:tabs>
              <w:spacing w:before="120" w:after="120" w:line="240" w:lineRule="auto"/>
              <w:jc w:val="left"/>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AF5821" w:rsidRPr="008051FD" w:rsidTr="0023106F">
        <w:tc>
          <w:tcPr>
            <w:tcW w:w="5387" w:type="dxa"/>
            <w:shd w:val="clear" w:color="auto" w:fill="D9D9D9"/>
          </w:tcPr>
          <w:p w:rsidR="00AF5821" w:rsidRPr="008051FD" w:rsidRDefault="00AF5821" w:rsidP="00561889">
            <w:pPr>
              <w:spacing w:before="120" w:after="120"/>
              <w:rPr>
                <w:rFonts w:ascii="Verdana" w:hAnsi="Verdana"/>
                <w:sz w:val="20"/>
                <w:szCs w:val="20"/>
              </w:rPr>
            </w:pPr>
            <w:r w:rsidRPr="008051FD">
              <w:rPr>
                <w:rFonts w:ascii="Verdana" w:hAnsi="Verdana"/>
                <w:sz w:val="20"/>
                <w:szCs w:val="20"/>
              </w:rPr>
              <w:t>Marktformat</w:t>
            </w:r>
          </w:p>
        </w:tc>
        <w:tc>
          <w:tcPr>
            <w:tcW w:w="4111" w:type="dxa"/>
            <w:shd w:val="clear" w:color="auto" w:fill="auto"/>
          </w:tcPr>
          <w:p w:rsidR="00AF5821" w:rsidRPr="008051FD" w:rsidRDefault="00AF5821" w:rsidP="00561889">
            <w:pPr>
              <w:spacing w:before="120" w:after="120"/>
              <w:rPr>
                <w:rFonts w:ascii="Verdana" w:hAnsi="Verdana"/>
                <w:i/>
                <w:sz w:val="20"/>
                <w:szCs w:val="20"/>
              </w:rPr>
            </w:pPr>
            <w:r w:rsidRPr="008051FD">
              <w:rPr>
                <w:rFonts w:ascii="Verdana" w:hAnsi="Verdana"/>
                <w:i/>
                <w:sz w:val="20"/>
                <w:szCs w:val="20"/>
              </w:rPr>
              <w:t>Supermarkt / Hypermarkt / Discounter</w:t>
            </w:r>
          </w:p>
        </w:tc>
      </w:tr>
      <w:tr w:rsidR="00AF5821" w:rsidRPr="008051FD" w:rsidTr="0023106F">
        <w:tc>
          <w:tcPr>
            <w:tcW w:w="5387" w:type="dxa"/>
            <w:shd w:val="clear" w:color="auto" w:fill="D9D9D9"/>
          </w:tcPr>
          <w:p w:rsidR="00AF5821" w:rsidRPr="008051FD" w:rsidRDefault="00AF5821" w:rsidP="00561889">
            <w:pPr>
              <w:spacing w:before="120" w:after="120"/>
              <w:rPr>
                <w:rFonts w:ascii="Verdana" w:hAnsi="Verdana"/>
                <w:sz w:val="20"/>
                <w:szCs w:val="20"/>
              </w:rPr>
            </w:pPr>
            <w:r w:rsidRPr="008051FD">
              <w:rPr>
                <w:rFonts w:ascii="Verdana" w:hAnsi="Verdana"/>
                <w:sz w:val="20"/>
                <w:szCs w:val="20"/>
              </w:rPr>
              <w:t>Verkaufsfläche [m</w:t>
            </w:r>
            <w:r w:rsidRPr="008051FD">
              <w:rPr>
                <w:rFonts w:ascii="Verdana" w:hAnsi="Verdana"/>
                <w:sz w:val="20"/>
                <w:szCs w:val="20"/>
                <w:vertAlign w:val="superscript"/>
              </w:rPr>
              <w:t>2</w:t>
            </w:r>
            <w:r w:rsidRPr="008051FD">
              <w:rPr>
                <w:rFonts w:ascii="Verdana" w:hAnsi="Verdana"/>
                <w:sz w:val="20"/>
                <w:szCs w:val="20"/>
              </w:rPr>
              <w:t>]</w:t>
            </w:r>
          </w:p>
        </w:tc>
        <w:tc>
          <w:tcPr>
            <w:tcW w:w="4111" w:type="dxa"/>
            <w:shd w:val="clear" w:color="auto" w:fill="auto"/>
          </w:tcPr>
          <w:p w:rsidR="00AF5821" w:rsidRPr="008051FD" w:rsidRDefault="00AF5821" w:rsidP="00561889">
            <w:pPr>
              <w:pStyle w:val="Textkrper"/>
              <w:tabs>
                <w:tab w:val="clear" w:pos="3119"/>
                <w:tab w:val="clear" w:pos="3686"/>
                <w:tab w:val="left" w:pos="5954"/>
              </w:tabs>
              <w:spacing w:before="120" w:after="120" w:line="240" w:lineRule="auto"/>
              <w:jc w:val="left"/>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AF5821" w:rsidRPr="008051FD" w:rsidTr="0023106F">
        <w:tc>
          <w:tcPr>
            <w:tcW w:w="5387" w:type="dxa"/>
            <w:shd w:val="clear" w:color="auto" w:fill="D9D9D9"/>
          </w:tcPr>
          <w:p w:rsidR="00AF5821" w:rsidRPr="008051FD" w:rsidRDefault="00AF5821" w:rsidP="00561889">
            <w:pPr>
              <w:spacing w:before="120" w:after="120"/>
              <w:rPr>
                <w:rFonts w:ascii="Verdana" w:hAnsi="Verdana"/>
                <w:sz w:val="20"/>
                <w:szCs w:val="20"/>
              </w:rPr>
            </w:pPr>
            <w:r w:rsidRPr="008051FD">
              <w:rPr>
                <w:rFonts w:ascii="Verdana" w:hAnsi="Verdana"/>
                <w:sz w:val="20"/>
                <w:szCs w:val="20"/>
              </w:rPr>
              <w:t>Jahr der Inbetriebnahme</w:t>
            </w:r>
          </w:p>
        </w:tc>
        <w:tc>
          <w:tcPr>
            <w:tcW w:w="4111" w:type="dxa"/>
            <w:shd w:val="clear" w:color="auto" w:fill="auto"/>
          </w:tcPr>
          <w:p w:rsidR="00AF5821" w:rsidRPr="008051FD" w:rsidRDefault="00AF5821" w:rsidP="00561889">
            <w:pPr>
              <w:pStyle w:val="Textkrper"/>
              <w:tabs>
                <w:tab w:val="clear" w:pos="3119"/>
                <w:tab w:val="clear" w:pos="3686"/>
                <w:tab w:val="left" w:pos="5954"/>
              </w:tabs>
              <w:spacing w:before="120" w:after="120" w:line="240" w:lineRule="auto"/>
              <w:jc w:val="left"/>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AF5821" w:rsidRPr="008051FD" w:rsidTr="0023106F">
        <w:tc>
          <w:tcPr>
            <w:tcW w:w="5387" w:type="dxa"/>
            <w:shd w:val="clear" w:color="auto" w:fill="D9D9D9"/>
          </w:tcPr>
          <w:p w:rsidR="00AF5821" w:rsidRPr="008051FD" w:rsidRDefault="00AF5821" w:rsidP="00561889">
            <w:pPr>
              <w:spacing w:before="120" w:after="120"/>
              <w:rPr>
                <w:rFonts w:ascii="Verdana" w:hAnsi="Verdana"/>
                <w:sz w:val="20"/>
                <w:szCs w:val="20"/>
              </w:rPr>
            </w:pPr>
            <w:r w:rsidRPr="008051FD">
              <w:rPr>
                <w:rFonts w:ascii="Verdana" w:hAnsi="Verdana"/>
                <w:sz w:val="20"/>
                <w:szCs w:val="20"/>
              </w:rPr>
              <w:t>Öffnungszeit Werktag</w:t>
            </w:r>
          </w:p>
        </w:tc>
        <w:tc>
          <w:tcPr>
            <w:tcW w:w="4111" w:type="dxa"/>
            <w:shd w:val="clear" w:color="auto" w:fill="auto"/>
          </w:tcPr>
          <w:p w:rsidR="00AF5821" w:rsidRPr="008051FD" w:rsidRDefault="00AF5821" w:rsidP="00561889">
            <w:pPr>
              <w:pStyle w:val="Textkrper"/>
              <w:tabs>
                <w:tab w:val="clear" w:pos="3119"/>
                <w:tab w:val="clear" w:pos="3686"/>
                <w:tab w:val="left" w:pos="5954"/>
              </w:tabs>
              <w:spacing w:before="120" w:after="120" w:line="240" w:lineRule="auto"/>
              <w:jc w:val="left"/>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AF5821" w:rsidRPr="008051FD" w:rsidTr="0023106F">
        <w:tc>
          <w:tcPr>
            <w:tcW w:w="5387" w:type="dxa"/>
            <w:shd w:val="clear" w:color="auto" w:fill="D9D9D9"/>
          </w:tcPr>
          <w:p w:rsidR="00AF5821" w:rsidRPr="008051FD" w:rsidRDefault="00AF5821" w:rsidP="00561889">
            <w:pPr>
              <w:spacing w:before="120" w:after="120"/>
              <w:rPr>
                <w:rFonts w:ascii="Verdana" w:hAnsi="Verdana"/>
                <w:sz w:val="20"/>
                <w:szCs w:val="20"/>
              </w:rPr>
            </w:pPr>
            <w:r w:rsidRPr="008051FD">
              <w:rPr>
                <w:rFonts w:ascii="Verdana" w:hAnsi="Verdana"/>
                <w:sz w:val="20"/>
                <w:szCs w:val="20"/>
              </w:rPr>
              <w:t>Schlusszeit Werktag</w:t>
            </w:r>
          </w:p>
        </w:tc>
        <w:tc>
          <w:tcPr>
            <w:tcW w:w="4111" w:type="dxa"/>
            <w:shd w:val="clear" w:color="auto" w:fill="auto"/>
          </w:tcPr>
          <w:p w:rsidR="00AF5821" w:rsidRPr="008051FD" w:rsidRDefault="00AF5821" w:rsidP="00561889">
            <w:pPr>
              <w:pStyle w:val="Textkrper"/>
              <w:tabs>
                <w:tab w:val="clear" w:pos="3119"/>
                <w:tab w:val="clear" w:pos="3686"/>
                <w:tab w:val="left" w:pos="5954"/>
              </w:tabs>
              <w:spacing w:before="120" w:after="120" w:line="240" w:lineRule="auto"/>
              <w:jc w:val="left"/>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AF5821" w:rsidRPr="008051FD" w:rsidTr="0023106F">
        <w:tc>
          <w:tcPr>
            <w:tcW w:w="5387" w:type="dxa"/>
            <w:shd w:val="clear" w:color="auto" w:fill="D9D9D9"/>
          </w:tcPr>
          <w:p w:rsidR="00AF5821" w:rsidRPr="008051FD" w:rsidRDefault="00AF5821" w:rsidP="00561889">
            <w:pPr>
              <w:spacing w:before="120" w:after="120"/>
              <w:rPr>
                <w:rFonts w:ascii="Verdana" w:hAnsi="Verdana"/>
                <w:sz w:val="20"/>
                <w:szCs w:val="20"/>
              </w:rPr>
            </w:pPr>
            <w:r w:rsidRPr="008051FD">
              <w:rPr>
                <w:rFonts w:ascii="Verdana" w:hAnsi="Verdana"/>
                <w:sz w:val="20"/>
                <w:szCs w:val="20"/>
              </w:rPr>
              <w:t>Öffnungszeit Samstag</w:t>
            </w:r>
          </w:p>
        </w:tc>
        <w:tc>
          <w:tcPr>
            <w:tcW w:w="4111" w:type="dxa"/>
            <w:shd w:val="clear" w:color="auto" w:fill="auto"/>
          </w:tcPr>
          <w:p w:rsidR="00AF5821" w:rsidRPr="008051FD" w:rsidRDefault="00AF5821" w:rsidP="00561889">
            <w:pPr>
              <w:pStyle w:val="Textkrper"/>
              <w:tabs>
                <w:tab w:val="clear" w:pos="3119"/>
                <w:tab w:val="clear" w:pos="3686"/>
                <w:tab w:val="left" w:pos="5954"/>
              </w:tabs>
              <w:spacing w:before="120" w:after="120" w:line="240" w:lineRule="auto"/>
              <w:jc w:val="left"/>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AF5821" w:rsidRPr="008051FD" w:rsidTr="0023106F">
        <w:tc>
          <w:tcPr>
            <w:tcW w:w="5387" w:type="dxa"/>
            <w:shd w:val="clear" w:color="auto" w:fill="D9D9D9"/>
          </w:tcPr>
          <w:p w:rsidR="00AF5821" w:rsidRPr="008051FD" w:rsidRDefault="00AF5821" w:rsidP="00561889">
            <w:pPr>
              <w:spacing w:before="120" w:after="120"/>
              <w:rPr>
                <w:rFonts w:ascii="Verdana" w:hAnsi="Verdana"/>
                <w:sz w:val="20"/>
                <w:szCs w:val="20"/>
              </w:rPr>
            </w:pPr>
            <w:r w:rsidRPr="008051FD">
              <w:rPr>
                <w:rFonts w:ascii="Verdana" w:hAnsi="Verdana"/>
                <w:sz w:val="20"/>
                <w:szCs w:val="20"/>
              </w:rPr>
              <w:t xml:space="preserve">Schlusszeit Samstag </w:t>
            </w:r>
          </w:p>
        </w:tc>
        <w:tc>
          <w:tcPr>
            <w:tcW w:w="4111" w:type="dxa"/>
            <w:shd w:val="clear" w:color="auto" w:fill="auto"/>
          </w:tcPr>
          <w:p w:rsidR="00AF5821" w:rsidRPr="008051FD" w:rsidRDefault="00AF5821" w:rsidP="00561889">
            <w:pPr>
              <w:pStyle w:val="Textkrper"/>
              <w:tabs>
                <w:tab w:val="clear" w:pos="3119"/>
                <w:tab w:val="clear" w:pos="3686"/>
                <w:tab w:val="left" w:pos="5954"/>
              </w:tabs>
              <w:spacing w:before="120" w:after="120" w:line="240" w:lineRule="auto"/>
              <w:jc w:val="left"/>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AF5821" w:rsidRPr="008051FD" w:rsidTr="0023106F">
        <w:tc>
          <w:tcPr>
            <w:tcW w:w="5387" w:type="dxa"/>
            <w:shd w:val="clear" w:color="auto" w:fill="D9D9D9"/>
          </w:tcPr>
          <w:p w:rsidR="00AF5821" w:rsidRPr="008051FD" w:rsidRDefault="00AF5821" w:rsidP="00561889">
            <w:pPr>
              <w:spacing w:before="120" w:after="120"/>
              <w:rPr>
                <w:rFonts w:ascii="Verdana" w:hAnsi="Verdana"/>
                <w:sz w:val="20"/>
                <w:szCs w:val="20"/>
              </w:rPr>
            </w:pPr>
            <w:r w:rsidRPr="008051FD">
              <w:rPr>
                <w:rFonts w:ascii="Verdana" w:hAnsi="Verdana"/>
                <w:sz w:val="20"/>
                <w:szCs w:val="20"/>
              </w:rPr>
              <w:t>Öffnungszeit Sonntag/Feiertag</w:t>
            </w:r>
          </w:p>
        </w:tc>
        <w:tc>
          <w:tcPr>
            <w:tcW w:w="4111" w:type="dxa"/>
            <w:shd w:val="clear" w:color="auto" w:fill="auto"/>
          </w:tcPr>
          <w:p w:rsidR="00AF5821" w:rsidRPr="008051FD" w:rsidRDefault="00AF5821" w:rsidP="00561889">
            <w:pPr>
              <w:pStyle w:val="Textkrper"/>
              <w:tabs>
                <w:tab w:val="clear" w:pos="3119"/>
                <w:tab w:val="clear" w:pos="3686"/>
                <w:tab w:val="left" w:pos="5954"/>
              </w:tabs>
              <w:spacing w:before="120" w:after="120" w:line="240" w:lineRule="auto"/>
              <w:jc w:val="left"/>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AF5821" w:rsidRPr="008051FD" w:rsidTr="0023106F">
        <w:tc>
          <w:tcPr>
            <w:tcW w:w="5387" w:type="dxa"/>
            <w:shd w:val="clear" w:color="auto" w:fill="D9D9D9"/>
          </w:tcPr>
          <w:p w:rsidR="00AF5821" w:rsidRPr="008051FD" w:rsidRDefault="00AF5821" w:rsidP="00561889">
            <w:pPr>
              <w:spacing w:before="120" w:after="120"/>
              <w:rPr>
                <w:rFonts w:ascii="Verdana" w:hAnsi="Verdana"/>
                <w:sz w:val="20"/>
                <w:szCs w:val="20"/>
              </w:rPr>
            </w:pPr>
            <w:r w:rsidRPr="008051FD">
              <w:rPr>
                <w:rFonts w:ascii="Verdana" w:hAnsi="Verdana"/>
                <w:sz w:val="20"/>
                <w:szCs w:val="20"/>
              </w:rPr>
              <w:t>Schlusszeit Sonntag/Feiertag</w:t>
            </w:r>
          </w:p>
        </w:tc>
        <w:tc>
          <w:tcPr>
            <w:tcW w:w="4111" w:type="dxa"/>
            <w:shd w:val="clear" w:color="auto" w:fill="auto"/>
          </w:tcPr>
          <w:p w:rsidR="00AF5821" w:rsidRPr="008051FD" w:rsidRDefault="00AF5821" w:rsidP="00561889">
            <w:pPr>
              <w:pStyle w:val="Textkrper"/>
              <w:tabs>
                <w:tab w:val="clear" w:pos="3119"/>
                <w:tab w:val="clear" w:pos="3686"/>
                <w:tab w:val="left" w:pos="5954"/>
              </w:tabs>
              <w:spacing w:before="120" w:after="120" w:line="240" w:lineRule="auto"/>
              <w:jc w:val="left"/>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AF5821" w:rsidRPr="008051FD" w:rsidTr="0023106F">
        <w:tc>
          <w:tcPr>
            <w:tcW w:w="5387" w:type="dxa"/>
            <w:shd w:val="clear" w:color="auto" w:fill="D9D9D9"/>
          </w:tcPr>
          <w:p w:rsidR="00AF5821" w:rsidRPr="008051FD" w:rsidRDefault="00AF5821" w:rsidP="00561889">
            <w:pPr>
              <w:spacing w:before="120" w:after="120"/>
              <w:rPr>
                <w:rFonts w:ascii="Verdana" w:hAnsi="Verdana"/>
                <w:sz w:val="20"/>
                <w:szCs w:val="20"/>
              </w:rPr>
            </w:pPr>
            <w:r w:rsidRPr="008051FD">
              <w:rPr>
                <w:rFonts w:ascii="Verdana" w:hAnsi="Verdana"/>
                <w:sz w:val="20"/>
                <w:szCs w:val="20"/>
              </w:rPr>
              <w:t>Markt klimatisiert</w:t>
            </w:r>
          </w:p>
        </w:tc>
        <w:tc>
          <w:tcPr>
            <w:tcW w:w="4111" w:type="dxa"/>
            <w:shd w:val="clear" w:color="auto" w:fill="auto"/>
          </w:tcPr>
          <w:p w:rsidR="00AF5821" w:rsidRPr="008051FD" w:rsidRDefault="00AF5821" w:rsidP="00561889">
            <w:pPr>
              <w:spacing w:before="120" w:after="120"/>
              <w:rPr>
                <w:rFonts w:ascii="Verdana" w:hAnsi="Verdana"/>
                <w:i/>
                <w:sz w:val="20"/>
                <w:szCs w:val="20"/>
              </w:rPr>
            </w:pPr>
            <w:r w:rsidRPr="008051FD">
              <w:rPr>
                <w:rFonts w:ascii="Verdana" w:hAnsi="Verdana"/>
                <w:i/>
                <w:sz w:val="20"/>
                <w:szCs w:val="20"/>
              </w:rPr>
              <w:t>ja / nein</w:t>
            </w:r>
          </w:p>
        </w:tc>
      </w:tr>
      <w:tr w:rsidR="00AF5821" w:rsidRPr="008051FD" w:rsidTr="0023106F">
        <w:tc>
          <w:tcPr>
            <w:tcW w:w="5387" w:type="dxa"/>
            <w:shd w:val="clear" w:color="auto" w:fill="D9D9D9"/>
          </w:tcPr>
          <w:p w:rsidR="00AF5821" w:rsidRPr="008051FD" w:rsidRDefault="00AF5821" w:rsidP="00561889">
            <w:pPr>
              <w:spacing w:before="120" w:after="120"/>
              <w:rPr>
                <w:rFonts w:ascii="Verdana" w:hAnsi="Verdana"/>
                <w:sz w:val="20"/>
                <w:szCs w:val="20"/>
              </w:rPr>
            </w:pPr>
            <w:r w:rsidRPr="008051FD">
              <w:rPr>
                <w:rFonts w:ascii="Verdana" w:hAnsi="Verdana"/>
                <w:sz w:val="20"/>
                <w:szCs w:val="20"/>
              </w:rPr>
              <w:t>Wärmerückgewinnung – Basis</w:t>
            </w:r>
          </w:p>
        </w:tc>
        <w:tc>
          <w:tcPr>
            <w:tcW w:w="4111" w:type="dxa"/>
            <w:shd w:val="clear" w:color="auto" w:fill="auto"/>
          </w:tcPr>
          <w:p w:rsidR="00AF5821" w:rsidRPr="008051FD" w:rsidRDefault="00AF5821" w:rsidP="00561889">
            <w:pPr>
              <w:spacing w:before="120" w:after="120"/>
              <w:rPr>
                <w:rFonts w:ascii="Verdana" w:hAnsi="Verdana"/>
                <w:i/>
                <w:sz w:val="20"/>
                <w:szCs w:val="20"/>
              </w:rPr>
            </w:pPr>
            <w:r w:rsidRPr="008051FD">
              <w:rPr>
                <w:rFonts w:ascii="Verdana" w:hAnsi="Verdana"/>
                <w:i/>
                <w:sz w:val="20"/>
                <w:szCs w:val="20"/>
              </w:rPr>
              <w:t>ja / nein</w:t>
            </w:r>
          </w:p>
        </w:tc>
      </w:tr>
      <w:tr w:rsidR="00AF5821" w:rsidRPr="008051FD" w:rsidTr="0023106F">
        <w:tc>
          <w:tcPr>
            <w:tcW w:w="5387" w:type="dxa"/>
            <w:shd w:val="clear" w:color="auto" w:fill="D9D9D9"/>
          </w:tcPr>
          <w:p w:rsidR="00AF5821" w:rsidRPr="008051FD" w:rsidRDefault="00AF5821" w:rsidP="00561889">
            <w:pPr>
              <w:spacing w:before="120" w:after="120"/>
              <w:rPr>
                <w:rFonts w:ascii="Verdana" w:hAnsi="Verdana"/>
                <w:sz w:val="20"/>
                <w:szCs w:val="20"/>
              </w:rPr>
            </w:pPr>
            <w:r w:rsidRPr="008051FD">
              <w:rPr>
                <w:rFonts w:ascii="Verdana" w:hAnsi="Verdana"/>
                <w:sz w:val="20"/>
                <w:szCs w:val="20"/>
              </w:rPr>
              <w:t>Wärmerückgewinnung – Maximal</w:t>
            </w:r>
          </w:p>
        </w:tc>
        <w:tc>
          <w:tcPr>
            <w:tcW w:w="4111" w:type="dxa"/>
            <w:shd w:val="clear" w:color="auto" w:fill="auto"/>
          </w:tcPr>
          <w:p w:rsidR="00AF5821" w:rsidRPr="008051FD" w:rsidRDefault="00AF5821" w:rsidP="00561889">
            <w:pPr>
              <w:spacing w:before="120" w:after="120"/>
              <w:rPr>
                <w:rFonts w:ascii="Verdana" w:hAnsi="Verdana"/>
                <w:i/>
                <w:sz w:val="20"/>
                <w:szCs w:val="20"/>
              </w:rPr>
            </w:pPr>
            <w:r w:rsidRPr="008051FD">
              <w:rPr>
                <w:rFonts w:ascii="Verdana" w:hAnsi="Verdana"/>
                <w:i/>
                <w:sz w:val="20"/>
                <w:szCs w:val="20"/>
              </w:rPr>
              <w:t>ja / nein</w:t>
            </w:r>
          </w:p>
        </w:tc>
      </w:tr>
      <w:tr w:rsidR="00AF5821" w:rsidRPr="008051FD" w:rsidTr="0023106F">
        <w:tc>
          <w:tcPr>
            <w:tcW w:w="5387" w:type="dxa"/>
            <w:shd w:val="clear" w:color="auto" w:fill="D9D9D9"/>
          </w:tcPr>
          <w:p w:rsidR="00AF5821" w:rsidRPr="008051FD" w:rsidRDefault="00AF5821" w:rsidP="00561889">
            <w:pPr>
              <w:spacing w:before="120" w:after="120"/>
              <w:rPr>
                <w:rFonts w:ascii="Verdana" w:hAnsi="Verdana"/>
                <w:sz w:val="20"/>
                <w:szCs w:val="20"/>
              </w:rPr>
            </w:pPr>
            <w:r w:rsidRPr="008051FD">
              <w:rPr>
                <w:rFonts w:ascii="Verdana" w:hAnsi="Verdana"/>
                <w:sz w:val="20"/>
                <w:szCs w:val="20"/>
              </w:rPr>
              <w:t>Planungsdaten</w:t>
            </w:r>
          </w:p>
        </w:tc>
        <w:tc>
          <w:tcPr>
            <w:tcW w:w="4111" w:type="dxa"/>
            <w:shd w:val="clear" w:color="auto" w:fill="auto"/>
          </w:tcPr>
          <w:p w:rsidR="00AF5821" w:rsidRPr="008051FD" w:rsidRDefault="00AF5821" w:rsidP="00561889">
            <w:pPr>
              <w:spacing w:before="120" w:after="120"/>
              <w:rPr>
                <w:rFonts w:ascii="Verdana" w:hAnsi="Verdana"/>
                <w:i/>
                <w:sz w:val="20"/>
                <w:szCs w:val="20"/>
              </w:rPr>
            </w:pPr>
            <w:r w:rsidRPr="008051FD">
              <w:rPr>
                <w:rFonts w:ascii="Verdana" w:hAnsi="Verdana"/>
                <w:i/>
                <w:sz w:val="20"/>
                <w:szCs w:val="20"/>
              </w:rPr>
              <w:t>ja / nein</w:t>
            </w:r>
          </w:p>
        </w:tc>
      </w:tr>
      <w:tr w:rsidR="00AF5821" w:rsidRPr="008051FD" w:rsidTr="0023106F">
        <w:tc>
          <w:tcPr>
            <w:tcW w:w="5387" w:type="dxa"/>
            <w:shd w:val="clear" w:color="auto" w:fill="D9D9D9"/>
          </w:tcPr>
          <w:p w:rsidR="00AF5821" w:rsidRPr="008051FD" w:rsidRDefault="00AF5821" w:rsidP="00561889">
            <w:pPr>
              <w:spacing w:before="120" w:after="120"/>
              <w:rPr>
                <w:rFonts w:ascii="Verdana" w:hAnsi="Verdana"/>
                <w:sz w:val="20"/>
                <w:szCs w:val="20"/>
              </w:rPr>
            </w:pPr>
            <w:r w:rsidRPr="008051FD">
              <w:rPr>
                <w:rFonts w:ascii="Verdana" w:hAnsi="Verdana"/>
                <w:sz w:val="20"/>
                <w:szCs w:val="20"/>
              </w:rPr>
              <w:t xml:space="preserve">Jahresenergieverbrauch </w:t>
            </w:r>
            <w:r w:rsidR="00E63E4C" w:rsidRPr="008051FD">
              <w:rPr>
                <w:rFonts w:ascii="Verdana" w:hAnsi="Verdana"/>
                <w:sz w:val="20"/>
                <w:szCs w:val="20"/>
              </w:rPr>
              <w:t>gemessen/geplant [kWh/a]</w:t>
            </w:r>
          </w:p>
        </w:tc>
        <w:tc>
          <w:tcPr>
            <w:tcW w:w="4111" w:type="dxa"/>
            <w:shd w:val="clear" w:color="auto" w:fill="auto"/>
          </w:tcPr>
          <w:p w:rsidR="00AF5821" w:rsidRPr="008051FD" w:rsidRDefault="00AF5821" w:rsidP="00561889">
            <w:pPr>
              <w:pStyle w:val="Textkrper"/>
              <w:tabs>
                <w:tab w:val="clear" w:pos="3119"/>
                <w:tab w:val="clear" w:pos="3686"/>
                <w:tab w:val="left" w:pos="5954"/>
              </w:tabs>
              <w:spacing w:before="120" w:after="120" w:line="240" w:lineRule="auto"/>
              <w:jc w:val="left"/>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AF5821" w:rsidRPr="008051FD" w:rsidTr="0023106F">
        <w:tc>
          <w:tcPr>
            <w:tcW w:w="5387" w:type="dxa"/>
            <w:shd w:val="clear" w:color="auto" w:fill="D9D9D9"/>
          </w:tcPr>
          <w:p w:rsidR="00AF5821" w:rsidRPr="008051FD" w:rsidRDefault="00AF5821" w:rsidP="00561889">
            <w:pPr>
              <w:spacing w:before="120" w:after="120"/>
              <w:rPr>
                <w:rFonts w:ascii="Verdana" w:hAnsi="Verdana"/>
                <w:sz w:val="20"/>
                <w:szCs w:val="20"/>
              </w:rPr>
            </w:pPr>
            <w:r w:rsidRPr="008051FD">
              <w:rPr>
                <w:rFonts w:ascii="Verdana" w:hAnsi="Verdana"/>
                <w:sz w:val="20"/>
                <w:szCs w:val="20"/>
              </w:rPr>
              <w:t>Energiepreis [Euro/kWh]</w:t>
            </w:r>
          </w:p>
        </w:tc>
        <w:tc>
          <w:tcPr>
            <w:tcW w:w="4111" w:type="dxa"/>
            <w:shd w:val="clear" w:color="auto" w:fill="auto"/>
          </w:tcPr>
          <w:p w:rsidR="00AF5821" w:rsidRPr="008051FD" w:rsidRDefault="00AF5821" w:rsidP="00561889">
            <w:pPr>
              <w:pStyle w:val="Textkrper"/>
              <w:tabs>
                <w:tab w:val="clear" w:pos="3119"/>
                <w:tab w:val="clear" w:pos="3686"/>
                <w:tab w:val="left" w:pos="5954"/>
              </w:tabs>
              <w:spacing w:before="120" w:after="120" w:line="240" w:lineRule="auto"/>
              <w:jc w:val="left"/>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bl>
    <w:p w:rsidR="00F007B1" w:rsidRPr="008051FD" w:rsidRDefault="00F007B1" w:rsidP="00AF5821">
      <w:pPr>
        <w:pStyle w:val="Textkrper"/>
        <w:tabs>
          <w:tab w:val="clear" w:pos="3119"/>
          <w:tab w:val="clear" w:pos="3686"/>
          <w:tab w:val="left" w:pos="5954"/>
        </w:tabs>
        <w:spacing w:before="20" w:after="20" w:line="240" w:lineRule="auto"/>
        <w:jc w:val="both"/>
        <w:rPr>
          <w:rFonts w:ascii="Verdana" w:hAnsi="Verdana"/>
          <w:sz w:val="20"/>
          <w:szCs w:val="20"/>
        </w:rPr>
      </w:pPr>
    </w:p>
    <w:p w:rsidR="002650BB" w:rsidRPr="008051FD" w:rsidRDefault="002650BB" w:rsidP="00AF5821">
      <w:pPr>
        <w:pStyle w:val="Textkrper"/>
        <w:tabs>
          <w:tab w:val="clear" w:pos="3119"/>
          <w:tab w:val="clear" w:pos="3686"/>
          <w:tab w:val="left" w:pos="5954"/>
        </w:tabs>
        <w:spacing w:before="20" w:after="20" w:line="240" w:lineRule="auto"/>
        <w:jc w:val="both"/>
        <w:rPr>
          <w:rFonts w:ascii="Verdana" w:hAnsi="Verdana"/>
          <w:sz w:val="20"/>
          <w:szCs w:val="20"/>
        </w:rPr>
      </w:pPr>
    </w:p>
    <w:p w:rsidR="00E63E4C" w:rsidRPr="008051FD" w:rsidRDefault="00E63E4C" w:rsidP="00E63E4C">
      <w:pPr>
        <w:pStyle w:val="berschrift2"/>
        <w:rPr>
          <w:rFonts w:ascii="Verdana" w:hAnsi="Verdana"/>
          <w:sz w:val="20"/>
          <w:szCs w:val="20"/>
        </w:rPr>
      </w:pPr>
      <w:r w:rsidRPr="008051FD">
        <w:rPr>
          <w:rFonts w:ascii="Verdana" w:hAnsi="Verdana"/>
          <w:sz w:val="20"/>
          <w:szCs w:val="20"/>
        </w:rPr>
        <w:lastRenderedPageBreak/>
        <w:t>Eingabedaten Kühlmöbel und -räume</w:t>
      </w:r>
    </w:p>
    <w:p w:rsidR="00E63E4C" w:rsidRPr="008051FD" w:rsidRDefault="00E63E4C" w:rsidP="00E63E4C">
      <w:pPr>
        <w:spacing w:after="120"/>
        <w:jc w:val="both"/>
        <w:rPr>
          <w:rStyle w:val="overflow2"/>
          <w:rFonts w:ascii="Verdana" w:hAnsi="Verdana"/>
          <w:sz w:val="20"/>
          <w:szCs w:val="20"/>
        </w:rPr>
      </w:pPr>
      <w:r w:rsidRPr="008051FD">
        <w:rPr>
          <w:rStyle w:val="overflow2"/>
          <w:rFonts w:ascii="Verdana" w:hAnsi="Verdana"/>
          <w:sz w:val="20"/>
          <w:szCs w:val="20"/>
        </w:rPr>
        <w:t>Der Effizienz-Quickcheck gilt sowohl für Verkaufskühlmöbel, die in Verbundkälteanlagen betrieben werden, als auch für steckerfertige Kühlmöbel.</w:t>
      </w:r>
    </w:p>
    <w:p w:rsidR="00E63E4C" w:rsidRPr="008051FD" w:rsidRDefault="00E63E4C" w:rsidP="00E63E4C">
      <w:pPr>
        <w:spacing w:after="120"/>
        <w:jc w:val="both"/>
        <w:rPr>
          <w:rStyle w:val="overflow2"/>
          <w:rFonts w:ascii="Verdana" w:hAnsi="Verdana"/>
          <w:sz w:val="20"/>
          <w:szCs w:val="20"/>
        </w:rPr>
      </w:pPr>
      <w:r w:rsidRPr="008051FD">
        <w:rPr>
          <w:rStyle w:val="overflow2"/>
          <w:rFonts w:ascii="Verdana" w:hAnsi="Verdana"/>
          <w:sz w:val="20"/>
          <w:szCs w:val="20"/>
        </w:rPr>
        <w:t>Kühlräume werden über ihre Lagerfläche und Produktart bzw. Temperaturklasse erfasst und als äquivalente Displayfläche umgerechnet. So können Kühlräume über die gleiche Kenngröße wie Kühlmöbel erfasst und verglichen werden</w:t>
      </w:r>
      <w:r w:rsidRPr="008051FD">
        <w:rPr>
          <w:rStyle w:val="Funotenzeichen"/>
          <w:rFonts w:ascii="Verdana" w:hAnsi="Verdana"/>
          <w:sz w:val="20"/>
          <w:szCs w:val="20"/>
        </w:rPr>
        <w:footnoteReference w:id="1"/>
      </w:r>
      <w:r w:rsidRPr="008051FD">
        <w:rPr>
          <w:rStyle w:val="overflow2"/>
          <w:rFonts w:ascii="Verdana" w:hAnsi="Verdana"/>
          <w:sz w:val="20"/>
          <w:szCs w:val="20"/>
        </w:rPr>
        <w:t>.</w:t>
      </w:r>
    </w:p>
    <w:p w:rsidR="00E63E4C" w:rsidRPr="008051FD" w:rsidRDefault="00E63E4C" w:rsidP="00E63E4C">
      <w:pPr>
        <w:spacing w:after="120"/>
        <w:jc w:val="both"/>
        <w:rPr>
          <w:rStyle w:val="overflow2"/>
          <w:rFonts w:ascii="Verdana" w:hAnsi="Verdana"/>
          <w:sz w:val="20"/>
          <w:szCs w:val="20"/>
        </w:rPr>
      </w:pPr>
      <w:r w:rsidRPr="008051FD">
        <w:rPr>
          <w:rStyle w:val="overflow2"/>
          <w:rFonts w:ascii="Verdana" w:hAnsi="Verdana"/>
          <w:sz w:val="20"/>
          <w:szCs w:val="20"/>
        </w:rPr>
        <w:t xml:space="preserve">Kühlmöbel und -räume, welche am häufigsten in Verkaufsmärkten zu finden sind, sind beim </w:t>
      </w:r>
      <w:r w:rsidRPr="008051FD">
        <w:rPr>
          <w:rFonts w:ascii="Verdana" w:hAnsi="Verdana"/>
          <w:sz w:val="20"/>
          <w:szCs w:val="20"/>
        </w:rPr>
        <w:t xml:space="preserve">Effizienz-Quickcheck </w:t>
      </w:r>
      <w:r w:rsidRPr="008051FD">
        <w:rPr>
          <w:rStyle w:val="overflow2"/>
          <w:rFonts w:ascii="Verdana" w:hAnsi="Verdana"/>
          <w:sz w:val="20"/>
          <w:szCs w:val="20"/>
        </w:rPr>
        <w:t xml:space="preserve">mit Vorgabewerten aufgeführt. Diese Werte können bei Bedarf angepasst und überschrieben werden. </w:t>
      </w:r>
    </w:p>
    <w:p w:rsidR="00D83D1A" w:rsidRPr="008051FD" w:rsidRDefault="007E4536" w:rsidP="00D83D1A">
      <w:pPr>
        <w:spacing w:after="120"/>
        <w:jc w:val="both"/>
        <w:rPr>
          <w:rStyle w:val="overflow2"/>
          <w:rFonts w:ascii="Verdana" w:hAnsi="Verdana"/>
          <w:sz w:val="20"/>
          <w:szCs w:val="20"/>
        </w:rPr>
      </w:pPr>
      <w:r w:rsidRPr="008051FD">
        <w:rPr>
          <w:rStyle w:val="overflow2"/>
          <w:rFonts w:ascii="Verdana" w:hAnsi="Verdana"/>
          <w:sz w:val="20"/>
          <w:szCs w:val="20"/>
        </w:rPr>
        <w:t xml:space="preserve">Wie Tabelle 2 zeigt, kann die </w:t>
      </w:r>
      <w:r w:rsidR="00D83D1A" w:rsidRPr="008051FD">
        <w:rPr>
          <w:rStyle w:val="overflow2"/>
          <w:rFonts w:ascii="Verdana" w:hAnsi="Verdana"/>
          <w:sz w:val="20"/>
          <w:szCs w:val="20"/>
        </w:rPr>
        <w:t xml:space="preserve">Kühlstelle </w:t>
      </w:r>
      <w:r w:rsidRPr="008051FD">
        <w:rPr>
          <w:rStyle w:val="overflow2"/>
          <w:rFonts w:ascii="Verdana" w:hAnsi="Verdana"/>
          <w:sz w:val="20"/>
          <w:szCs w:val="20"/>
        </w:rPr>
        <w:t xml:space="preserve">beim Effizienz-Quickcheck </w:t>
      </w:r>
      <w:r w:rsidR="00CA581D" w:rsidRPr="008051FD">
        <w:rPr>
          <w:rStyle w:val="overflow2"/>
          <w:rFonts w:ascii="Verdana" w:hAnsi="Verdana"/>
          <w:sz w:val="20"/>
          <w:szCs w:val="20"/>
        </w:rPr>
        <w:t>i</w:t>
      </w:r>
      <w:r w:rsidRPr="008051FD">
        <w:rPr>
          <w:rStyle w:val="overflow2"/>
          <w:rFonts w:ascii="Verdana" w:hAnsi="Verdana"/>
          <w:sz w:val="20"/>
          <w:szCs w:val="20"/>
        </w:rPr>
        <w:t xml:space="preserve">n der ersten Spalte </w:t>
      </w:r>
      <w:r w:rsidR="00D83D1A" w:rsidRPr="008051FD">
        <w:rPr>
          <w:rStyle w:val="overflow2"/>
          <w:rFonts w:ascii="Verdana" w:hAnsi="Verdana"/>
          <w:sz w:val="20"/>
          <w:szCs w:val="20"/>
        </w:rPr>
        <w:t xml:space="preserve">mit einem </w:t>
      </w:r>
      <w:r w:rsidR="00D83D1A" w:rsidRPr="008051FD">
        <w:rPr>
          <w:rStyle w:val="overflow2"/>
          <w:rFonts w:ascii="Verdana" w:hAnsi="Verdana"/>
          <w:i/>
          <w:sz w:val="20"/>
          <w:szCs w:val="20"/>
        </w:rPr>
        <w:t>Namen</w:t>
      </w:r>
      <w:r w:rsidR="00D83D1A" w:rsidRPr="008051FD">
        <w:rPr>
          <w:rStyle w:val="overflow2"/>
          <w:rFonts w:ascii="Verdana" w:hAnsi="Verdana"/>
          <w:sz w:val="20"/>
          <w:szCs w:val="20"/>
        </w:rPr>
        <w:t xml:space="preserve"> versehen werden (z. B. mit dem Namen „Fleisch-Theke“ für die Verkaufskühltheke Frischfleisch).</w:t>
      </w:r>
    </w:p>
    <w:p w:rsidR="00E63E4C" w:rsidRPr="008051FD" w:rsidRDefault="00E63E4C" w:rsidP="00E63E4C">
      <w:pPr>
        <w:spacing w:after="120"/>
        <w:jc w:val="both"/>
        <w:rPr>
          <w:rStyle w:val="overflow2"/>
          <w:rFonts w:ascii="Verdana" w:hAnsi="Verdana"/>
          <w:sz w:val="20"/>
          <w:szCs w:val="20"/>
        </w:rPr>
      </w:pPr>
      <w:r w:rsidRPr="008051FD">
        <w:rPr>
          <w:rStyle w:val="overflow2"/>
          <w:rFonts w:ascii="Verdana" w:hAnsi="Verdana"/>
          <w:sz w:val="20"/>
          <w:szCs w:val="20"/>
        </w:rPr>
        <w:t xml:space="preserve">Der </w:t>
      </w:r>
      <w:r w:rsidRPr="008051FD">
        <w:rPr>
          <w:rStyle w:val="overflow2"/>
          <w:rFonts w:ascii="Verdana" w:hAnsi="Verdana"/>
          <w:i/>
          <w:sz w:val="20"/>
          <w:szCs w:val="20"/>
        </w:rPr>
        <w:t>Kühlmöbeltyp</w:t>
      </w:r>
      <w:r w:rsidRPr="008051FD">
        <w:rPr>
          <w:rStyle w:val="overflow2"/>
          <w:rFonts w:ascii="Verdana" w:hAnsi="Verdana"/>
          <w:sz w:val="20"/>
          <w:szCs w:val="20"/>
        </w:rPr>
        <w:t xml:space="preserve"> wird in der zweiten Spalte, durch Wahl der entsprechenden Kühlstellenart (Kühlmöbel oder Kühlraum) mit dem Pull-Down-Menü festgelegt. Nach Auswahl des Möbeltyps wird ein Schnittbild angezeigt, in der die Displayfläche definiert wird. Hier müssen die Kühlstellen des Verkaufsmarktes eingegeben werden. Für die Kühlmöbel wird ein exemplarischer Schnitt angezeigt, in dem eine rote Linie eingezeichnet ist. Dies stellt das Öffnungsmaß des Möbels dar, welches in den Spalten unter dem Punkt Abmessungen einzutragen ist. </w:t>
      </w:r>
    </w:p>
    <w:p w:rsidR="00E63E4C" w:rsidRPr="008051FD" w:rsidRDefault="00E63E4C" w:rsidP="00E63E4C">
      <w:pPr>
        <w:spacing w:after="120"/>
        <w:jc w:val="both"/>
        <w:rPr>
          <w:rStyle w:val="overflow2"/>
          <w:rFonts w:ascii="Verdana" w:hAnsi="Verdana"/>
          <w:sz w:val="20"/>
          <w:szCs w:val="20"/>
        </w:rPr>
      </w:pPr>
      <w:r w:rsidRPr="008051FD">
        <w:rPr>
          <w:rStyle w:val="overflow2"/>
          <w:rFonts w:ascii="Verdana" w:hAnsi="Verdana"/>
          <w:sz w:val="20"/>
          <w:szCs w:val="20"/>
        </w:rPr>
        <w:t xml:space="preserve">In der Spalte </w:t>
      </w:r>
      <w:r w:rsidRPr="008051FD">
        <w:rPr>
          <w:rStyle w:val="overflow2"/>
          <w:rFonts w:ascii="Verdana" w:hAnsi="Verdana"/>
          <w:i/>
          <w:sz w:val="20"/>
          <w:szCs w:val="20"/>
        </w:rPr>
        <w:t>Temperaturklasse</w:t>
      </w:r>
      <w:r w:rsidRPr="008051FD">
        <w:rPr>
          <w:rStyle w:val="overflow2"/>
          <w:rFonts w:ascii="Verdana" w:hAnsi="Verdana"/>
          <w:sz w:val="20"/>
          <w:szCs w:val="20"/>
        </w:rPr>
        <w:t xml:space="preserve"> wird das Sortiment ausgewählt, welches sich in der Kühlstelle befindet</w:t>
      </w:r>
      <w:r w:rsidR="00CA581D" w:rsidRPr="008051FD">
        <w:rPr>
          <w:rStyle w:val="overflow2"/>
          <w:rFonts w:ascii="Verdana" w:hAnsi="Verdana"/>
          <w:sz w:val="20"/>
          <w:szCs w:val="20"/>
        </w:rPr>
        <w:t xml:space="preserve"> (z.B. Tiefkühlprodukte L1)</w:t>
      </w:r>
      <w:r w:rsidRPr="008051FD">
        <w:rPr>
          <w:rStyle w:val="overflow2"/>
          <w:rFonts w:ascii="Verdana" w:hAnsi="Verdana"/>
          <w:sz w:val="20"/>
          <w:szCs w:val="20"/>
        </w:rPr>
        <w:t>. Die dazugehörende Temperaturklasse wird automatisch zu</w:t>
      </w:r>
      <w:r w:rsidR="000047A8" w:rsidRPr="008051FD">
        <w:rPr>
          <w:rStyle w:val="overflow2"/>
          <w:rFonts w:ascii="Verdana" w:hAnsi="Verdana"/>
          <w:sz w:val="20"/>
          <w:szCs w:val="20"/>
        </w:rPr>
        <w:t>r</w:t>
      </w:r>
      <w:r w:rsidRPr="008051FD">
        <w:rPr>
          <w:rStyle w:val="overflow2"/>
          <w:rFonts w:ascii="Verdana" w:hAnsi="Verdana"/>
          <w:sz w:val="20"/>
          <w:szCs w:val="20"/>
        </w:rPr>
        <w:t xml:space="preserve"> Berechnung herangezogen, jedoch nicht angezeigt. </w:t>
      </w:r>
    </w:p>
    <w:p w:rsidR="00E63E4C" w:rsidRPr="008051FD" w:rsidRDefault="00E63E4C" w:rsidP="00E63E4C">
      <w:pPr>
        <w:jc w:val="both"/>
        <w:rPr>
          <w:rStyle w:val="overflow2"/>
          <w:rFonts w:ascii="Verdana" w:hAnsi="Verdana"/>
          <w:sz w:val="20"/>
          <w:szCs w:val="20"/>
        </w:rPr>
      </w:pPr>
      <w:r w:rsidRPr="008051FD">
        <w:rPr>
          <w:rStyle w:val="overflow2"/>
          <w:rFonts w:ascii="Verdana" w:hAnsi="Verdana"/>
          <w:sz w:val="20"/>
          <w:szCs w:val="20"/>
        </w:rPr>
        <w:t xml:space="preserve">In den Spalten unter </w:t>
      </w:r>
      <w:r w:rsidRPr="008051FD">
        <w:rPr>
          <w:rStyle w:val="overflow2"/>
          <w:rFonts w:ascii="Verdana" w:hAnsi="Verdana"/>
          <w:i/>
          <w:sz w:val="20"/>
          <w:szCs w:val="20"/>
        </w:rPr>
        <w:t>Abmessungen</w:t>
      </w:r>
      <w:r w:rsidRPr="008051FD">
        <w:rPr>
          <w:rStyle w:val="overflow2"/>
          <w:rFonts w:ascii="Verdana" w:hAnsi="Verdana"/>
          <w:sz w:val="20"/>
          <w:szCs w:val="20"/>
        </w:rPr>
        <w:t xml:space="preserve"> müssen die Länge des Kühlmöbels L in Metern sowie die Maße für die Horizontale Öffnung Ho, Vertikale Öffnung Vo bzw. Diagonale Öffnung Do </w:t>
      </w:r>
      <w:r w:rsidR="0023106F" w:rsidRPr="008051FD">
        <w:rPr>
          <w:rStyle w:val="overflow2"/>
          <w:rFonts w:ascii="Verdana" w:hAnsi="Verdana"/>
          <w:sz w:val="20"/>
          <w:szCs w:val="20"/>
        </w:rPr>
        <w:t xml:space="preserve">jeweils in Metern </w:t>
      </w:r>
      <w:r w:rsidRPr="008051FD">
        <w:rPr>
          <w:rStyle w:val="overflow2"/>
          <w:rFonts w:ascii="Verdana" w:hAnsi="Verdana"/>
          <w:sz w:val="20"/>
          <w:szCs w:val="20"/>
        </w:rPr>
        <w:t>eingetragen werden. Diese Maße können entsprechend der roten Linie in dem dargestellten Schn</w:t>
      </w:r>
      <w:r w:rsidR="000047A8" w:rsidRPr="008051FD">
        <w:rPr>
          <w:rStyle w:val="overflow2"/>
          <w:rFonts w:ascii="Verdana" w:hAnsi="Verdana"/>
          <w:sz w:val="20"/>
          <w:szCs w:val="20"/>
        </w:rPr>
        <w:t>itt mit einem Metermaß ermittelt</w:t>
      </w:r>
      <w:r w:rsidRPr="008051FD">
        <w:rPr>
          <w:rStyle w:val="overflow2"/>
          <w:rFonts w:ascii="Verdana" w:hAnsi="Verdana"/>
          <w:sz w:val="20"/>
          <w:szCs w:val="20"/>
        </w:rPr>
        <w:t xml:space="preserve"> werden. Die Linie verläuft zumeist von dem Luftausblas zum Lufteintritt des Kühlmöbels. Für Kühlräume wird die Bodenfläche A in Quadratmetern eingetragen. Diese Angabe wird von dem System automatisch in äquivalente Displayfläche umgerechnet.</w:t>
      </w:r>
    </w:p>
    <w:p w:rsidR="007E4536" w:rsidRPr="008051FD" w:rsidRDefault="00CA581D" w:rsidP="00CA581D">
      <w:pPr>
        <w:pStyle w:val="berschrift2"/>
        <w:rPr>
          <w:rStyle w:val="overflow2"/>
          <w:rFonts w:ascii="Verdana" w:hAnsi="Verdana"/>
          <w:b w:val="0"/>
          <w:sz w:val="20"/>
          <w:szCs w:val="20"/>
        </w:rPr>
      </w:pPr>
      <w:r w:rsidRPr="008051FD">
        <w:rPr>
          <w:rFonts w:ascii="Verdana" w:hAnsi="Verdana"/>
          <w:sz w:val="20"/>
          <w:szCs w:val="20"/>
        </w:rPr>
        <w:t>Tabelle 2: Beispiel für Eingabedaten des Effizienz-Quickchecks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1690"/>
        <w:gridCol w:w="2281"/>
        <w:gridCol w:w="3495"/>
      </w:tblGrid>
      <w:tr w:rsidR="00EF66C4" w:rsidRPr="008051FD" w:rsidTr="001808B3">
        <w:trPr>
          <w:trHeight w:val="624"/>
        </w:trPr>
        <w:tc>
          <w:tcPr>
            <w:tcW w:w="1008" w:type="pct"/>
            <w:shd w:val="clear" w:color="auto" w:fill="D9D9D9"/>
          </w:tcPr>
          <w:p w:rsidR="00EF66C4" w:rsidRPr="008051FD" w:rsidRDefault="00EF66C4" w:rsidP="00A747DC">
            <w:pPr>
              <w:tabs>
                <w:tab w:val="clear" w:pos="284"/>
                <w:tab w:val="left" w:pos="743"/>
              </w:tabs>
              <w:spacing w:before="60" w:after="60"/>
              <w:ind w:left="34"/>
              <w:rPr>
                <w:rFonts w:ascii="Verdana" w:hAnsi="Verdana"/>
                <w:sz w:val="20"/>
                <w:szCs w:val="20"/>
              </w:rPr>
            </w:pPr>
            <w:r w:rsidRPr="008051FD">
              <w:rPr>
                <w:rFonts w:ascii="Verdana" w:hAnsi="Verdana"/>
                <w:sz w:val="20"/>
                <w:szCs w:val="20"/>
              </w:rPr>
              <w:t>Kühlmöbelname/</w:t>
            </w:r>
            <w:r w:rsidRPr="008051FD">
              <w:rPr>
                <w:rFonts w:ascii="Verdana" w:hAnsi="Verdana"/>
                <w:sz w:val="20"/>
                <w:szCs w:val="20"/>
              </w:rPr>
              <w:br/>
              <w:t>Kühlraumname</w:t>
            </w:r>
          </w:p>
        </w:tc>
        <w:tc>
          <w:tcPr>
            <w:tcW w:w="854" w:type="pct"/>
            <w:shd w:val="clear" w:color="auto" w:fill="D9D9D9"/>
          </w:tcPr>
          <w:p w:rsidR="00EF66C4" w:rsidRPr="008051FD" w:rsidRDefault="00EF66C4" w:rsidP="00A747DC">
            <w:pPr>
              <w:spacing w:before="60" w:after="60"/>
              <w:rPr>
                <w:rFonts w:ascii="Verdana" w:hAnsi="Verdana"/>
                <w:sz w:val="20"/>
                <w:szCs w:val="20"/>
              </w:rPr>
            </w:pPr>
            <w:r w:rsidRPr="008051FD">
              <w:rPr>
                <w:rFonts w:ascii="Verdana" w:hAnsi="Verdana"/>
                <w:sz w:val="20"/>
                <w:szCs w:val="20"/>
              </w:rPr>
              <w:t>Kühlmöbeltyp/</w:t>
            </w:r>
            <w:r w:rsidRPr="008051FD">
              <w:rPr>
                <w:rFonts w:ascii="Verdana" w:hAnsi="Verdana"/>
                <w:sz w:val="20"/>
                <w:szCs w:val="20"/>
              </w:rPr>
              <w:br/>
              <w:t>Kühlraumtyp</w:t>
            </w:r>
          </w:p>
        </w:tc>
        <w:tc>
          <w:tcPr>
            <w:tcW w:w="1247" w:type="pct"/>
            <w:shd w:val="clear" w:color="auto" w:fill="D9D9D9"/>
          </w:tcPr>
          <w:p w:rsidR="00EF66C4" w:rsidRPr="008051FD" w:rsidRDefault="00EF66C4" w:rsidP="00A747DC">
            <w:pPr>
              <w:spacing w:before="60" w:after="60"/>
              <w:rPr>
                <w:rFonts w:ascii="Verdana" w:hAnsi="Verdana"/>
                <w:sz w:val="20"/>
                <w:szCs w:val="20"/>
              </w:rPr>
            </w:pPr>
            <w:r w:rsidRPr="008051FD">
              <w:rPr>
                <w:rFonts w:ascii="Verdana" w:hAnsi="Verdana"/>
                <w:sz w:val="20"/>
                <w:szCs w:val="20"/>
              </w:rPr>
              <w:t>Temperaturklasse</w:t>
            </w:r>
          </w:p>
        </w:tc>
        <w:tc>
          <w:tcPr>
            <w:tcW w:w="1891" w:type="pct"/>
            <w:shd w:val="clear" w:color="auto" w:fill="D9D9D9"/>
          </w:tcPr>
          <w:p w:rsidR="00EF66C4" w:rsidRPr="008051FD" w:rsidRDefault="00EF66C4" w:rsidP="00A747DC">
            <w:pPr>
              <w:spacing w:before="60" w:after="60"/>
              <w:rPr>
                <w:rFonts w:ascii="Verdana" w:hAnsi="Verdana"/>
                <w:sz w:val="20"/>
                <w:szCs w:val="20"/>
                <w:lang w:val="en-US"/>
              </w:rPr>
            </w:pPr>
            <w:r w:rsidRPr="008051FD">
              <w:rPr>
                <w:rFonts w:ascii="Verdana" w:hAnsi="Verdana"/>
                <w:sz w:val="20"/>
                <w:szCs w:val="20"/>
                <w:lang w:val="en-US"/>
              </w:rPr>
              <w:t>Abmessungen</w:t>
            </w:r>
            <w:r w:rsidRPr="008051FD">
              <w:rPr>
                <w:rFonts w:ascii="Verdana" w:hAnsi="Verdana"/>
                <w:sz w:val="20"/>
                <w:szCs w:val="20"/>
                <w:lang w:val="en-US"/>
              </w:rPr>
              <w:br/>
            </w:r>
            <w:r w:rsidRPr="008051FD">
              <w:rPr>
                <w:rStyle w:val="cursor-help"/>
                <w:rFonts w:ascii="Verdana" w:hAnsi="Verdana"/>
                <w:sz w:val="20"/>
                <w:szCs w:val="20"/>
                <w:lang w:val="en-US"/>
              </w:rPr>
              <w:t xml:space="preserve">L(m) </w:t>
            </w:r>
            <w:r w:rsidRPr="008051FD">
              <w:rPr>
                <w:rFonts w:ascii="Verdana" w:hAnsi="Verdana"/>
                <w:sz w:val="20"/>
                <w:szCs w:val="20"/>
                <w:lang w:val="en-US"/>
              </w:rPr>
              <w:t xml:space="preserve"> </w:t>
            </w:r>
            <w:r w:rsidRPr="008051FD">
              <w:rPr>
                <w:rStyle w:val="cursor-help"/>
                <w:rFonts w:ascii="Verdana" w:hAnsi="Verdana"/>
                <w:sz w:val="20"/>
                <w:szCs w:val="20"/>
                <w:lang w:val="en-US"/>
              </w:rPr>
              <w:t>Ho(m)</w:t>
            </w:r>
            <w:r w:rsidRPr="008051FD">
              <w:rPr>
                <w:rFonts w:ascii="Verdana" w:hAnsi="Verdana"/>
                <w:sz w:val="20"/>
                <w:szCs w:val="20"/>
                <w:lang w:val="en-US"/>
              </w:rPr>
              <w:t xml:space="preserve">  </w:t>
            </w:r>
            <w:r w:rsidRPr="008051FD">
              <w:rPr>
                <w:rStyle w:val="cursor-help"/>
                <w:rFonts w:ascii="Verdana" w:hAnsi="Verdana"/>
                <w:sz w:val="20"/>
                <w:szCs w:val="20"/>
                <w:lang w:val="en-US"/>
              </w:rPr>
              <w:t>Vo(m)</w:t>
            </w:r>
            <w:r w:rsidRPr="008051FD">
              <w:rPr>
                <w:rFonts w:ascii="Verdana" w:hAnsi="Verdana"/>
                <w:sz w:val="20"/>
                <w:szCs w:val="20"/>
                <w:lang w:val="en-US"/>
              </w:rPr>
              <w:t xml:space="preserve">  </w:t>
            </w:r>
            <w:r w:rsidRPr="008051FD">
              <w:rPr>
                <w:rStyle w:val="cursor-help"/>
                <w:rFonts w:ascii="Verdana" w:hAnsi="Verdana"/>
                <w:sz w:val="20"/>
                <w:szCs w:val="20"/>
                <w:lang w:val="en-US"/>
              </w:rPr>
              <w:t>Do(m)</w:t>
            </w:r>
            <w:r w:rsidRPr="008051FD">
              <w:rPr>
                <w:rFonts w:ascii="Verdana" w:hAnsi="Verdana"/>
                <w:sz w:val="20"/>
                <w:szCs w:val="20"/>
                <w:lang w:val="en-US"/>
              </w:rPr>
              <w:t xml:space="preserve">  </w:t>
            </w:r>
            <w:r w:rsidRPr="008051FD">
              <w:rPr>
                <w:rStyle w:val="cursor-help"/>
                <w:rFonts w:ascii="Verdana" w:hAnsi="Verdana"/>
                <w:sz w:val="20"/>
                <w:szCs w:val="20"/>
                <w:lang w:val="en-US"/>
              </w:rPr>
              <w:t>A(m²)</w:t>
            </w:r>
            <w:r w:rsidRPr="008051FD">
              <w:rPr>
                <w:rFonts w:ascii="Verdana" w:hAnsi="Verdana"/>
                <w:sz w:val="20"/>
                <w:szCs w:val="20"/>
                <w:lang w:val="en-US"/>
              </w:rPr>
              <w:t xml:space="preserve"> </w:t>
            </w:r>
          </w:p>
        </w:tc>
      </w:tr>
      <w:tr w:rsidR="00EF66C4" w:rsidRPr="008051FD" w:rsidTr="001808B3">
        <w:tc>
          <w:tcPr>
            <w:tcW w:w="1008" w:type="pct"/>
            <w:shd w:val="clear" w:color="auto" w:fill="auto"/>
          </w:tcPr>
          <w:p w:rsidR="00EF66C4" w:rsidRPr="008051FD" w:rsidRDefault="00EF66C4" w:rsidP="00A747DC">
            <w:pPr>
              <w:tabs>
                <w:tab w:val="clear" w:pos="284"/>
                <w:tab w:val="left" w:pos="459"/>
              </w:tabs>
              <w:spacing w:before="60" w:after="60"/>
              <w:ind w:left="34"/>
              <w:rPr>
                <w:rFonts w:ascii="Verdana" w:hAnsi="Verdana"/>
                <w:i/>
                <w:sz w:val="20"/>
                <w:szCs w:val="20"/>
                <w:lang w:val="en-US"/>
              </w:rPr>
            </w:pPr>
            <w:r w:rsidRPr="008051FD">
              <w:rPr>
                <w:rFonts w:ascii="Verdana" w:hAnsi="Verdana"/>
                <w:i/>
                <w:sz w:val="20"/>
                <w:szCs w:val="20"/>
              </w:rPr>
              <w:t>Kühlmöbel</w:t>
            </w:r>
            <w:r w:rsidRPr="008051FD">
              <w:rPr>
                <w:rFonts w:ascii="Verdana" w:hAnsi="Verdana"/>
                <w:i/>
                <w:sz w:val="20"/>
                <w:szCs w:val="20"/>
                <w:lang w:val="en-US"/>
              </w:rPr>
              <w:t xml:space="preserve"> Nr. 1</w:t>
            </w:r>
          </w:p>
        </w:tc>
        <w:tc>
          <w:tcPr>
            <w:tcW w:w="854" w:type="pct"/>
            <w:shd w:val="clear" w:color="auto" w:fill="auto"/>
          </w:tcPr>
          <w:p w:rsidR="00EF66C4" w:rsidRPr="008051FD" w:rsidRDefault="00EF66C4" w:rsidP="00A747DC">
            <w:pPr>
              <w:spacing w:before="60" w:after="60"/>
              <w:rPr>
                <w:rFonts w:ascii="Verdana" w:hAnsi="Verdana"/>
                <w:i/>
                <w:sz w:val="20"/>
                <w:szCs w:val="20"/>
              </w:rPr>
            </w:pPr>
            <w:r w:rsidRPr="008051FD">
              <w:rPr>
                <w:rFonts w:ascii="Verdana" w:hAnsi="Verdana"/>
                <w:i/>
                <w:sz w:val="20"/>
                <w:szCs w:val="20"/>
                <w:lang w:val="en-US"/>
              </w:rPr>
              <w:t>Regal</w:t>
            </w:r>
            <w:r w:rsidRPr="008051FD">
              <w:rPr>
                <w:rFonts w:ascii="Verdana" w:hAnsi="Verdana"/>
                <w:i/>
                <w:sz w:val="20"/>
                <w:szCs w:val="20"/>
              </w:rPr>
              <w:t xml:space="preserve"> hoch</w:t>
            </w:r>
          </w:p>
        </w:tc>
        <w:tc>
          <w:tcPr>
            <w:tcW w:w="1247" w:type="pct"/>
            <w:shd w:val="clear" w:color="auto" w:fill="auto"/>
          </w:tcPr>
          <w:p w:rsidR="00EF66C4" w:rsidRPr="008051FD" w:rsidRDefault="00EF66C4" w:rsidP="00A747DC">
            <w:pPr>
              <w:spacing w:before="60" w:after="60"/>
              <w:rPr>
                <w:rFonts w:ascii="Verdana" w:hAnsi="Verdana"/>
                <w:i/>
                <w:sz w:val="20"/>
                <w:szCs w:val="20"/>
                <w:lang w:val="en-US"/>
              </w:rPr>
            </w:pPr>
            <w:r w:rsidRPr="008051FD">
              <w:rPr>
                <w:rFonts w:ascii="Verdana" w:hAnsi="Verdana"/>
                <w:i/>
                <w:sz w:val="20"/>
                <w:szCs w:val="20"/>
              </w:rPr>
              <w:t>Molkereiprodukte</w:t>
            </w:r>
            <w:r w:rsidRPr="008051FD">
              <w:rPr>
                <w:rFonts w:ascii="Verdana" w:hAnsi="Verdana"/>
                <w:i/>
                <w:sz w:val="20"/>
                <w:szCs w:val="20"/>
                <w:lang w:val="en-US"/>
              </w:rPr>
              <w:t xml:space="preserve"> M2</w:t>
            </w:r>
          </w:p>
        </w:tc>
        <w:tc>
          <w:tcPr>
            <w:tcW w:w="1891" w:type="pct"/>
            <w:shd w:val="clear" w:color="auto" w:fill="auto"/>
          </w:tcPr>
          <w:p w:rsidR="00EF66C4" w:rsidRPr="008051FD" w:rsidRDefault="00EF66C4" w:rsidP="00A747DC">
            <w:pPr>
              <w:spacing w:before="60" w:after="60"/>
              <w:rPr>
                <w:rFonts w:ascii="Verdana" w:hAnsi="Verdana"/>
                <w:sz w:val="20"/>
                <w:szCs w:val="20"/>
                <w:lang w:val="en-US"/>
              </w:rPr>
            </w:pPr>
          </w:p>
        </w:tc>
      </w:tr>
      <w:tr w:rsidR="00EF66C4" w:rsidRPr="008051FD" w:rsidTr="001808B3">
        <w:tc>
          <w:tcPr>
            <w:tcW w:w="1008" w:type="pct"/>
            <w:shd w:val="clear" w:color="auto" w:fill="auto"/>
          </w:tcPr>
          <w:p w:rsidR="00EF66C4" w:rsidRPr="008051FD" w:rsidRDefault="00EF66C4" w:rsidP="00A747DC">
            <w:pPr>
              <w:tabs>
                <w:tab w:val="clear" w:pos="284"/>
                <w:tab w:val="left" w:pos="318"/>
                <w:tab w:val="left" w:pos="459"/>
              </w:tabs>
              <w:spacing w:before="60" w:after="60"/>
              <w:ind w:left="34"/>
              <w:rPr>
                <w:rFonts w:ascii="Verdana" w:hAnsi="Verdana"/>
                <w:i/>
                <w:sz w:val="20"/>
                <w:szCs w:val="20"/>
                <w:lang w:val="en-US"/>
              </w:rPr>
            </w:pPr>
            <w:r w:rsidRPr="008051FD">
              <w:rPr>
                <w:rFonts w:ascii="Verdana" w:hAnsi="Verdana"/>
                <w:i/>
                <w:sz w:val="20"/>
                <w:szCs w:val="20"/>
                <w:lang w:val="en-US"/>
              </w:rPr>
              <w:t>Kühlmöbel Nr. 2</w:t>
            </w:r>
          </w:p>
        </w:tc>
        <w:tc>
          <w:tcPr>
            <w:tcW w:w="854" w:type="pct"/>
            <w:shd w:val="clear" w:color="auto" w:fill="auto"/>
          </w:tcPr>
          <w:p w:rsidR="00EF66C4" w:rsidRPr="008051FD" w:rsidRDefault="00EF66C4" w:rsidP="00A747DC">
            <w:pPr>
              <w:spacing w:before="60" w:after="60"/>
              <w:rPr>
                <w:rFonts w:ascii="Verdana" w:hAnsi="Verdana"/>
                <w:i/>
                <w:sz w:val="20"/>
                <w:szCs w:val="20"/>
                <w:lang w:val="en-US"/>
              </w:rPr>
            </w:pPr>
            <w:r w:rsidRPr="008051FD">
              <w:rPr>
                <w:rFonts w:ascii="Verdana" w:hAnsi="Verdana"/>
                <w:i/>
                <w:sz w:val="20"/>
                <w:szCs w:val="20"/>
                <w:lang w:val="en-US"/>
              </w:rPr>
              <w:t>Insel</w:t>
            </w:r>
          </w:p>
        </w:tc>
        <w:tc>
          <w:tcPr>
            <w:tcW w:w="1247" w:type="pct"/>
            <w:shd w:val="clear" w:color="auto" w:fill="auto"/>
          </w:tcPr>
          <w:p w:rsidR="00EF66C4" w:rsidRPr="008051FD" w:rsidRDefault="00EF66C4" w:rsidP="00A747DC">
            <w:pPr>
              <w:spacing w:before="60" w:after="60"/>
              <w:rPr>
                <w:rFonts w:ascii="Verdana" w:hAnsi="Verdana"/>
                <w:i/>
                <w:sz w:val="20"/>
                <w:szCs w:val="20"/>
                <w:lang w:val="en-US"/>
              </w:rPr>
            </w:pPr>
            <w:r w:rsidRPr="008051FD">
              <w:rPr>
                <w:rFonts w:ascii="Verdana" w:hAnsi="Verdana"/>
                <w:i/>
                <w:sz w:val="20"/>
                <w:szCs w:val="20"/>
                <w:lang w:val="en-US"/>
              </w:rPr>
              <w:t>Tiefkühlprodukte L1</w:t>
            </w:r>
          </w:p>
        </w:tc>
        <w:tc>
          <w:tcPr>
            <w:tcW w:w="1891" w:type="pct"/>
            <w:shd w:val="clear" w:color="auto" w:fill="auto"/>
          </w:tcPr>
          <w:p w:rsidR="00EF66C4" w:rsidRPr="008051FD" w:rsidRDefault="00EF66C4" w:rsidP="00A747DC">
            <w:pPr>
              <w:spacing w:before="60" w:after="60"/>
              <w:rPr>
                <w:rFonts w:ascii="Verdana" w:hAnsi="Verdana"/>
                <w:sz w:val="20"/>
                <w:szCs w:val="20"/>
                <w:lang w:val="en-US"/>
              </w:rPr>
            </w:pPr>
          </w:p>
        </w:tc>
      </w:tr>
      <w:tr w:rsidR="001808B3" w:rsidRPr="008051FD" w:rsidTr="001808B3">
        <w:tc>
          <w:tcPr>
            <w:tcW w:w="1008" w:type="pct"/>
            <w:shd w:val="clear" w:color="auto" w:fill="auto"/>
          </w:tcPr>
          <w:p w:rsidR="001808B3" w:rsidRPr="008051FD" w:rsidRDefault="001808B3" w:rsidP="00A747DC">
            <w:pPr>
              <w:tabs>
                <w:tab w:val="clear" w:pos="284"/>
                <w:tab w:val="left" w:pos="318"/>
                <w:tab w:val="left" w:pos="459"/>
              </w:tabs>
              <w:spacing w:before="60" w:after="60"/>
              <w:ind w:left="34"/>
              <w:rPr>
                <w:rFonts w:ascii="Verdana" w:hAnsi="Verdana"/>
                <w:i/>
                <w:sz w:val="20"/>
                <w:szCs w:val="20"/>
                <w:lang w:val="en-US"/>
              </w:rPr>
            </w:pPr>
            <w:r w:rsidRPr="008051FD">
              <w:rPr>
                <w:rFonts w:ascii="Verdana" w:hAnsi="Verdana"/>
                <w:i/>
                <w:sz w:val="20"/>
                <w:szCs w:val="20"/>
                <w:lang w:val="en-US"/>
              </w:rPr>
              <w:t>…</w:t>
            </w:r>
          </w:p>
        </w:tc>
        <w:tc>
          <w:tcPr>
            <w:tcW w:w="854" w:type="pct"/>
            <w:shd w:val="clear" w:color="auto" w:fill="auto"/>
          </w:tcPr>
          <w:p w:rsidR="001808B3" w:rsidRPr="008051FD" w:rsidRDefault="001808B3" w:rsidP="00A747DC">
            <w:pPr>
              <w:spacing w:before="60" w:after="60"/>
              <w:rPr>
                <w:rFonts w:ascii="Verdana" w:hAnsi="Verdana"/>
                <w:i/>
                <w:sz w:val="20"/>
                <w:szCs w:val="20"/>
                <w:lang w:val="en-US"/>
              </w:rPr>
            </w:pPr>
            <w:r w:rsidRPr="008051FD">
              <w:rPr>
                <w:rFonts w:ascii="Verdana" w:hAnsi="Verdana"/>
                <w:i/>
                <w:sz w:val="20"/>
                <w:szCs w:val="20"/>
                <w:lang w:val="en-US"/>
              </w:rPr>
              <w:t>…</w:t>
            </w:r>
          </w:p>
        </w:tc>
        <w:tc>
          <w:tcPr>
            <w:tcW w:w="1247" w:type="pct"/>
            <w:shd w:val="clear" w:color="auto" w:fill="auto"/>
          </w:tcPr>
          <w:p w:rsidR="001808B3" w:rsidRPr="008051FD" w:rsidRDefault="001808B3" w:rsidP="00A747DC">
            <w:pPr>
              <w:spacing w:before="60" w:after="60"/>
              <w:rPr>
                <w:rFonts w:ascii="Verdana" w:hAnsi="Verdana"/>
                <w:i/>
                <w:sz w:val="20"/>
                <w:szCs w:val="20"/>
                <w:lang w:val="en-US"/>
              </w:rPr>
            </w:pPr>
            <w:r w:rsidRPr="008051FD">
              <w:rPr>
                <w:rFonts w:ascii="Verdana" w:hAnsi="Verdana"/>
                <w:i/>
                <w:sz w:val="20"/>
                <w:szCs w:val="20"/>
                <w:lang w:val="en-US"/>
              </w:rPr>
              <w:t>…</w:t>
            </w:r>
          </w:p>
        </w:tc>
        <w:tc>
          <w:tcPr>
            <w:tcW w:w="1891" w:type="pct"/>
            <w:shd w:val="clear" w:color="auto" w:fill="auto"/>
          </w:tcPr>
          <w:p w:rsidR="001808B3" w:rsidRPr="008051FD" w:rsidRDefault="001808B3" w:rsidP="00A747DC">
            <w:pPr>
              <w:spacing w:before="60" w:after="60"/>
              <w:rPr>
                <w:rFonts w:ascii="Verdana" w:hAnsi="Verdana"/>
                <w:sz w:val="20"/>
                <w:szCs w:val="20"/>
                <w:lang w:val="en-US"/>
              </w:rPr>
            </w:pPr>
          </w:p>
        </w:tc>
      </w:tr>
    </w:tbl>
    <w:p w:rsidR="00E63E4C" w:rsidRPr="008051FD" w:rsidRDefault="00E63E4C" w:rsidP="00E63E4C">
      <w:pPr>
        <w:rPr>
          <w:rFonts w:ascii="Verdana" w:hAnsi="Verdana"/>
          <w:sz w:val="20"/>
          <w:szCs w:val="20"/>
          <w:lang w:val="en-US"/>
        </w:rPr>
      </w:pPr>
    </w:p>
    <w:p w:rsidR="00CA581D" w:rsidRPr="008051FD" w:rsidRDefault="00CA581D" w:rsidP="002650BB">
      <w:pPr>
        <w:pStyle w:val="Textkrper"/>
        <w:tabs>
          <w:tab w:val="clear" w:pos="3119"/>
          <w:tab w:val="clear" w:pos="3686"/>
          <w:tab w:val="left" w:pos="5954"/>
        </w:tabs>
        <w:spacing w:before="20" w:after="20" w:line="240" w:lineRule="auto"/>
        <w:jc w:val="both"/>
        <w:rPr>
          <w:rFonts w:ascii="Verdana" w:hAnsi="Verdana"/>
          <w:sz w:val="20"/>
          <w:szCs w:val="20"/>
        </w:rPr>
      </w:pPr>
      <w:r w:rsidRPr="008051FD">
        <w:rPr>
          <w:rFonts w:ascii="Verdana" w:hAnsi="Verdana"/>
          <w:sz w:val="20"/>
          <w:szCs w:val="20"/>
        </w:rPr>
        <w:t xml:space="preserve">Für die Antragsprüfung </w:t>
      </w:r>
      <w:r w:rsidR="007E4536" w:rsidRPr="008051FD">
        <w:rPr>
          <w:rFonts w:ascii="Verdana" w:hAnsi="Verdana"/>
          <w:sz w:val="20"/>
          <w:szCs w:val="20"/>
        </w:rPr>
        <w:t xml:space="preserve">übertragen Sie </w:t>
      </w:r>
      <w:r w:rsidRPr="008051FD">
        <w:rPr>
          <w:rFonts w:ascii="Verdana" w:hAnsi="Verdana"/>
          <w:sz w:val="20"/>
          <w:szCs w:val="20"/>
        </w:rPr>
        <w:t xml:space="preserve">bitte </w:t>
      </w:r>
      <w:r w:rsidR="007E4536" w:rsidRPr="008051FD">
        <w:rPr>
          <w:rFonts w:ascii="Verdana" w:hAnsi="Verdana"/>
          <w:sz w:val="20"/>
          <w:szCs w:val="20"/>
        </w:rPr>
        <w:t>die beim Effizienz-Quickcheck verwendeten Eingabedaten in Tabelle 3.</w:t>
      </w:r>
    </w:p>
    <w:p w:rsidR="00CA581D" w:rsidRPr="008051FD" w:rsidRDefault="00CA581D" w:rsidP="00F260CB">
      <w:pPr>
        <w:pStyle w:val="Textkrper"/>
        <w:spacing w:before="20" w:after="20" w:line="240" w:lineRule="auto"/>
        <w:jc w:val="both"/>
        <w:rPr>
          <w:rFonts w:ascii="Verdana" w:hAnsi="Verdana"/>
          <w:sz w:val="20"/>
          <w:szCs w:val="20"/>
        </w:rPr>
      </w:pPr>
    </w:p>
    <w:p w:rsidR="00CA581D" w:rsidRPr="008051FD" w:rsidRDefault="00CA581D" w:rsidP="00F260CB">
      <w:pPr>
        <w:pStyle w:val="Textkrper"/>
        <w:spacing w:before="20" w:after="20" w:line="240" w:lineRule="auto"/>
        <w:jc w:val="both"/>
        <w:rPr>
          <w:rFonts w:ascii="Verdana" w:hAnsi="Verdana"/>
          <w:sz w:val="20"/>
          <w:szCs w:val="20"/>
        </w:rPr>
      </w:pPr>
    </w:p>
    <w:p w:rsidR="00CA581D" w:rsidRPr="008051FD" w:rsidRDefault="00CA581D" w:rsidP="00F260CB">
      <w:pPr>
        <w:pStyle w:val="Textkrper"/>
        <w:spacing w:before="20" w:after="20" w:line="240" w:lineRule="auto"/>
        <w:jc w:val="both"/>
        <w:rPr>
          <w:rFonts w:ascii="Verdana" w:hAnsi="Verdana"/>
          <w:sz w:val="20"/>
          <w:szCs w:val="20"/>
        </w:rPr>
      </w:pPr>
    </w:p>
    <w:p w:rsidR="002650BB" w:rsidRPr="008051FD" w:rsidRDefault="002650BB" w:rsidP="00CA581D">
      <w:pPr>
        <w:spacing w:before="240" w:after="60"/>
        <w:jc w:val="both"/>
        <w:rPr>
          <w:rStyle w:val="overflow2"/>
          <w:rFonts w:ascii="Verdana" w:hAnsi="Verdana"/>
          <w:b/>
          <w:sz w:val="20"/>
          <w:szCs w:val="20"/>
        </w:rPr>
        <w:sectPr w:rsidR="002650BB" w:rsidRPr="008051FD" w:rsidSect="002E629B">
          <w:headerReference w:type="even" r:id="rId8"/>
          <w:headerReference w:type="default" r:id="rId9"/>
          <w:footerReference w:type="even" r:id="rId10"/>
          <w:footerReference w:type="default" r:id="rId11"/>
          <w:type w:val="continuous"/>
          <w:pgSz w:w="11907" w:h="16840" w:code="9"/>
          <w:pgMar w:top="1531" w:right="1276" w:bottom="1134" w:left="1418" w:header="720" w:footer="720" w:gutter="0"/>
          <w:cols w:space="720"/>
        </w:sectPr>
      </w:pPr>
    </w:p>
    <w:p w:rsidR="00CA581D" w:rsidRPr="008051FD" w:rsidRDefault="002650BB" w:rsidP="00CA581D">
      <w:pPr>
        <w:spacing w:before="240" w:after="60"/>
        <w:jc w:val="both"/>
        <w:rPr>
          <w:rStyle w:val="overflow2"/>
          <w:rFonts w:ascii="Verdana" w:hAnsi="Verdana"/>
          <w:sz w:val="20"/>
          <w:szCs w:val="20"/>
        </w:rPr>
      </w:pPr>
      <w:r w:rsidRPr="008051FD">
        <w:rPr>
          <w:rStyle w:val="overflow2"/>
          <w:rFonts w:ascii="Verdana" w:hAnsi="Verdana"/>
          <w:b/>
          <w:sz w:val="20"/>
          <w:szCs w:val="20"/>
        </w:rPr>
        <w:lastRenderedPageBreak/>
        <w:t xml:space="preserve">Tabelle 3: Verwendete Eingabedaten für den Effizienz-Quickcheck </w:t>
      </w:r>
      <w:r w:rsidRPr="008051FD">
        <w:rPr>
          <w:rStyle w:val="overflow2"/>
          <w:rFonts w:ascii="Verdana" w:hAnsi="Verdana"/>
          <w:sz w:val="20"/>
          <w:szCs w:val="20"/>
        </w:rPr>
        <w:t>(Bitte ausfüllen)</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268"/>
        <w:gridCol w:w="2268"/>
        <w:gridCol w:w="1560"/>
        <w:gridCol w:w="1474"/>
        <w:gridCol w:w="1474"/>
        <w:gridCol w:w="1474"/>
        <w:gridCol w:w="1531"/>
      </w:tblGrid>
      <w:tr w:rsidR="00CA581D" w:rsidRPr="008051FD" w:rsidTr="00A747DC">
        <w:tc>
          <w:tcPr>
            <w:tcW w:w="2268" w:type="dxa"/>
            <w:vMerge w:val="restart"/>
            <w:shd w:val="clear" w:color="auto" w:fill="D9D9D9"/>
          </w:tcPr>
          <w:p w:rsidR="00CA581D" w:rsidRPr="008051FD" w:rsidRDefault="00CA581D" w:rsidP="002062AA">
            <w:pPr>
              <w:tabs>
                <w:tab w:val="clear" w:pos="284"/>
                <w:tab w:val="left" w:pos="34"/>
              </w:tabs>
              <w:spacing w:before="120" w:after="120"/>
              <w:rPr>
                <w:rFonts w:ascii="Verdana" w:hAnsi="Verdana"/>
                <w:sz w:val="20"/>
                <w:szCs w:val="20"/>
              </w:rPr>
            </w:pPr>
            <w:r w:rsidRPr="008051FD">
              <w:rPr>
                <w:rFonts w:ascii="Verdana" w:hAnsi="Verdana"/>
                <w:sz w:val="20"/>
                <w:szCs w:val="20"/>
              </w:rPr>
              <w:t>Kühlmöbelname/</w:t>
            </w:r>
            <w:r w:rsidRPr="008051FD">
              <w:rPr>
                <w:rFonts w:ascii="Verdana" w:hAnsi="Verdana"/>
                <w:sz w:val="20"/>
                <w:szCs w:val="20"/>
              </w:rPr>
              <w:br/>
              <w:t>Kühlraumname</w:t>
            </w:r>
          </w:p>
        </w:tc>
        <w:tc>
          <w:tcPr>
            <w:tcW w:w="2268" w:type="dxa"/>
            <w:vMerge w:val="restart"/>
            <w:shd w:val="clear" w:color="auto" w:fill="D9D9D9"/>
          </w:tcPr>
          <w:p w:rsidR="00CA581D" w:rsidRPr="008051FD" w:rsidRDefault="00CA581D" w:rsidP="002062AA">
            <w:pPr>
              <w:spacing w:before="120" w:after="120"/>
              <w:rPr>
                <w:rFonts w:ascii="Verdana" w:hAnsi="Verdana"/>
                <w:sz w:val="20"/>
                <w:szCs w:val="20"/>
              </w:rPr>
            </w:pPr>
            <w:r w:rsidRPr="008051FD">
              <w:rPr>
                <w:rFonts w:ascii="Verdana" w:hAnsi="Verdana"/>
                <w:sz w:val="20"/>
                <w:szCs w:val="20"/>
              </w:rPr>
              <w:t>Kühlmöbeltyp/</w:t>
            </w:r>
            <w:r w:rsidRPr="008051FD">
              <w:rPr>
                <w:rFonts w:ascii="Verdana" w:hAnsi="Verdana"/>
                <w:sz w:val="20"/>
                <w:szCs w:val="20"/>
              </w:rPr>
              <w:br/>
              <w:t>Kühlraumtyp</w:t>
            </w:r>
          </w:p>
        </w:tc>
        <w:tc>
          <w:tcPr>
            <w:tcW w:w="2268" w:type="dxa"/>
            <w:vMerge w:val="restart"/>
            <w:shd w:val="clear" w:color="auto" w:fill="D9D9D9"/>
          </w:tcPr>
          <w:p w:rsidR="00CA581D" w:rsidRPr="008051FD" w:rsidRDefault="00CA581D" w:rsidP="002062AA">
            <w:pPr>
              <w:spacing w:before="120" w:after="120"/>
              <w:rPr>
                <w:rFonts w:ascii="Verdana" w:hAnsi="Verdana"/>
                <w:sz w:val="20"/>
                <w:szCs w:val="20"/>
              </w:rPr>
            </w:pPr>
            <w:r w:rsidRPr="008051FD">
              <w:rPr>
                <w:rFonts w:ascii="Verdana" w:hAnsi="Verdana"/>
                <w:sz w:val="20"/>
                <w:szCs w:val="20"/>
              </w:rPr>
              <w:t>Temperaturklasse</w:t>
            </w:r>
          </w:p>
        </w:tc>
        <w:tc>
          <w:tcPr>
            <w:tcW w:w="7513" w:type="dxa"/>
            <w:gridSpan w:val="5"/>
            <w:shd w:val="clear" w:color="auto" w:fill="D9D9D9"/>
          </w:tcPr>
          <w:p w:rsidR="00CA581D" w:rsidRPr="008051FD" w:rsidRDefault="00CA581D" w:rsidP="002062AA">
            <w:pPr>
              <w:spacing w:before="120" w:after="120"/>
              <w:rPr>
                <w:rFonts w:ascii="Verdana" w:hAnsi="Verdana"/>
                <w:sz w:val="20"/>
                <w:szCs w:val="20"/>
                <w:lang w:val="en-US"/>
              </w:rPr>
            </w:pPr>
            <w:r w:rsidRPr="008051FD">
              <w:rPr>
                <w:rFonts w:ascii="Verdana" w:hAnsi="Verdana"/>
                <w:sz w:val="20"/>
                <w:szCs w:val="20"/>
                <w:lang w:val="en-US"/>
              </w:rPr>
              <w:t xml:space="preserve">Abmessungen </w:t>
            </w:r>
          </w:p>
        </w:tc>
      </w:tr>
      <w:tr w:rsidR="00CA581D" w:rsidRPr="008051FD" w:rsidTr="00A747DC">
        <w:tc>
          <w:tcPr>
            <w:tcW w:w="2268" w:type="dxa"/>
            <w:vMerge/>
            <w:shd w:val="clear" w:color="auto" w:fill="D9D9D9"/>
          </w:tcPr>
          <w:p w:rsidR="00CA581D" w:rsidRPr="008051FD" w:rsidRDefault="00CA581D" w:rsidP="002062AA">
            <w:pPr>
              <w:spacing w:before="120" w:after="120"/>
              <w:rPr>
                <w:rFonts w:ascii="Verdana" w:hAnsi="Verdana"/>
                <w:i/>
                <w:sz w:val="20"/>
                <w:szCs w:val="20"/>
              </w:rPr>
            </w:pPr>
          </w:p>
        </w:tc>
        <w:tc>
          <w:tcPr>
            <w:tcW w:w="2268" w:type="dxa"/>
            <w:vMerge/>
            <w:shd w:val="clear" w:color="auto" w:fill="D9D9D9"/>
          </w:tcPr>
          <w:p w:rsidR="00CA581D" w:rsidRPr="008051FD" w:rsidRDefault="00CA581D" w:rsidP="002062AA">
            <w:pPr>
              <w:spacing w:before="120" w:after="120"/>
              <w:rPr>
                <w:rFonts w:ascii="Verdana" w:hAnsi="Verdana"/>
                <w:i/>
                <w:sz w:val="20"/>
                <w:szCs w:val="20"/>
                <w:lang w:val="en-US"/>
              </w:rPr>
            </w:pPr>
          </w:p>
        </w:tc>
        <w:tc>
          <w:tcPr>
            <w:tcW w:w="2268" w:type="dxa"/>
            <w:vMerge/>
            <w:shd w:val="clear" w:color="auto" w:fill="D9D9D9"/>
          </w:tcPr>
          <w:p w:rsidR="00CA581D" w:rsidRPr="008051FD" w:rsidRDefault="00CA581D" w:rsidP="002062AA">
            <w:pPr>
              <w:spacing w:before="120" w:after="120"/>
              <w:rPr>
                <w:rFonts w:ascii="Verdana" w:hAnsi="Verdana"/>
                <w:i/>
                <w:sz w:val="20"/>
                <w:szCs w:val="20"/>
              </w:rPr>
            </w:pPr>
          </w:p>
        </w:tc>
        <w:tc>
          <w:tcPr>
            <w:tcW w:w="1560" w:type="dxa"/>
            <w:shd w:val="clear" w:color="auto" w:fill="D9D9D9"/>
          </w:tcPr>
          <w:p w:rsidR="00CA581D" w:rsidRPr="008051FD" w:rsidRDefault="00CA581D" w:rsidP="002062AA">
            <w:pPr>
              <w:spacing w:before="120" w:after="120"/>
              <w:rPr>
                <w:rFonts w:ascii="Verdana" w:hAnsi="Verdana"/>
                <w:sz w:val="20"/>
                <w:szCs w:val="20"/>
                <w:lang w:val="en-US"/>
              </w:rPr>
            </w:pPr>
            <w:r w:rsidRPr="008051FD">
              <w:rPr>
                <w:rFonts w:ascii="Verdana" w:hAnsi="Verdana"/>
                <w:sz w:val="20"/>
                <w:szCs w:val="20"/>
                <w:lang w:val="en-US"/>
              </w:rPr>
              <w:t>L [m]</w:t>
            </w:r>
          </w:p>
        </w:tc>
        <w:tc>
          <w:tcPr>
            <w:tcW w:w="1474" w:type="dxa"/>
            <w:shd w:val="clear" w:color="auto" w:fill="D9D9D9"/>
          </w:tcPr>
          <w:p w:rsidR="00CA581D" w:rsidRPr="008051FD" w:rsidRDefault="00CA581D" w:rsidP="002062AA">
            <w:pPr>
              <w:spacing w:before="120" w:after="120"/>
              <w:rPr>
                <w:rFonts w:ascii="Verdana" w:hAnsi="Verdana"/>
                <w:sz w:val="20"/>
                <w:szCs w:val="20"/>
                <w:lang w:val="en-US"/>
              </w:rPr>
            </w:pPr>
            <w:r w:rsidRPr="008051FD">
              <w:rPr>
                <w:rFonts w:ascii="Verdana" w:hAnsi="Verdana"/>
                <w:sz w:val="20"/>
                <w:szCs w:val="20"/>
                <w:lang w:val="en-US"/>
              </w:rPr>
              <w:t>Ho [m]</w:t>
            </w:r>
          </w:p>
        </w:tc>
        <w:tc>
          <w:tcPr>
            <w:tcW w:w="1474" w:type="dxa"/>
            <w:shd w:val="clear" w:color="auto" w:fill="D9D9D9"/>
          </w:tcPr>
          <w:p w:rsidR="00CA581D" w:rsidRPr="008051FD" w:rsidRDefault="00CA581D" w:rsidP="002062AA">
            <w:pPr>
              <w:spacing w:before="120" w:after="120"/>
              <w:rPr>
                <w:rFonts w:ascii="Verdana" w:hAnsi="Verdana"/>
                <w:sz w:val="20"/>
                <w:szCs w:val="20"/>
                <w:lang w:val="en-US"/>
              </w:rPr>
            </w:pPr>
            <w:r w:rsidRPr="008051FD">
              <w:rPr>
                <w:rFonts w:ascii="Verdana" w:hAnsi="Verdana"/>
                <w:sz w:val="20"/>
                <w:szCs w:val="20"/>
                <w:lang w:val="en-US"/>
              </w:rPr>
              <w:t>Vo [m]</w:t>
            </w:r>
          </w:p>
        </w:tc>
        <w:tc>
          <w:tcPr>
            <w:tcW w:w="1474" w:type="dxa"/>
            <w:shd w:val="clear" w:color="auto" w:fill="D9D9D9"/>
          </w:tcPr>
          <w:p w:rsidR="00CA581D" w:rsidRPr="008051FD" w:rsidRDefault="00CA581D" w:rsidP="002062AA">
            <w:pPr>
              <w:spacing w:before="120" w:after="120"/>
              <w:rPr>
                <w:rFonts w:ascii="Verdana" w:hAnsi="Verdana"/>
                <w:sz w:val="20"/>
                <w:szCs w:val="20"/>
                <w:lang w:val="en-US"/>
              </w:rPr>
            </w:pPr>
            <w:r w:rsidRPr="008051FD">
              <w:rPr>
                <w:rFonts w:ascii="Verdana" w:hAnsi="Verdana"/>
                <w:sz w:val="20"/>
                <w:szCs w:val="20"/>
                <w:lang w:val="en-US"/>
              </w:rPr>
              <w:t>Do [m]</w:t>
            </w:r>
          </w:p>
        </w:tc>
        <w:tc>
          <w:tcPr>
            <w:tcW w:w="1531" w:type="dxa"/>
            <w:shd w:val="clear" w:color="auto" w:fill="D9D9D9"/>
          </w:tcPr>
          <w:p w:rsidR="00CA581D" w:rsidRPr="008051FD" w:rsidRDefault="00CA581D" w:rsidP="002062AA">
            <w:pPr>
              <w:spacing w:before="120" w:after="120"/>
              <w:rPr>
                <w:rFonts w:ascii="Verdana" w:hAnsi="Verdana"/>
                <w:sz w:val="20"/>
                <w:szCs w:val="20"/>
                <w:lang w:val="en-US"/>
              </w:rPr>
            </w:pPr>
            <w:r w:rsidRPr="008051FD">
              <w:rPr>
                <w:rFonts w:ascii="Verdana" w:hAnsi="Verdana"/>
                <w:sz w:val="20"/>
                <w:szCs w:val="20"/>
                <w:lang w:val="en-US"/>
              </w:rPr>
              <w:t>A [m</w:t>
            </w:r>
            <w:r w:rsidRPr="008051FD">
              <w:rPr>
                <w:rFonts w:ascii="Verdana" w:hAnsi="Verdana"/>
                <w:sz w:val="20"/>
                <w:szCs w:val="20"/>
                <w:vertAlign w:val="superscript"/>
                <w:lang w:val="en-US"/>
              </w:rPr>
              <w:t>2</w:t>
            </w:r>
            <w:r w:rsidRPr="008051FD">
              <w:rPr>
                <w:rFonts w:ascii="Verdana" w:hAnsi="Verdana"/>
                <w:sz w:val="20"/>
                <w:szCs w:val="20"/>
                <w:lang w:val="en-US"/>
              </w:rPr>
              <w:t>]</w:t>
            </w:r>
          </w:p>
        </w:tc>
      </w:tr>
      <w:bookmarkStart w:id="1" w:name="Text23"/>
      <w:tr w:rsidR="00CA581D" w:rsidRPr="008051FD" w:rsidTr="00A747DC">
        <w:tc>
          <w:tcPr>
            <w:tcW w:w="2268" w:type="dxa"/>
            <w:shd w:val="clear" w:color="auto" w:fill="auto"/>
          </w:tcPr>
          <w:p w:rsidR="00CA581D" w:rsidRPr="008051FD" w:rsidRDefault="00561889" w:rsidP="002062AA">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bookmarkEnd w:id="1"/>
          </w:p>
        </w:tc>
        <w:tc>
          <w:tcPr>
            <w:tcW w:w="2268" w:type="dxa"/>
            <w:shd w:val="clear" w:color="auto" w:fill="auto"/>
          </w:tcPr>
          <w:p w:rsidR="00CA581D" w:rsidRPr="008051FD" w:rsidRDefault="00561889" w:rsidP="002062AA">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CA581D" w:rsidRPr="008051FD" w:rsidRDefault="00561889" w:rsidP="002062AA">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60" w:type="dxa"/>
            <w:shd w:val="clear" w:color="auto" w:fill="auto"/>
          </w:tcPr>
          <w:p w:rsidR="00CA581D" w:rsidRPr="008051FD" w:rsidRDefault="00561889" w:rsidP="002062AA">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CA581D" w:rsidRPr="008051FD" w:rsidRDefault="00561889" w:rsidP="002062AA">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CA581D" w:rsidRPr="008051FD" w:rsidRDefault="00561889" w:rsidP="002062AA">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CA581D" w:rsidRPr="008051FD" w:rsidRDefault="00561889" w:rsidP="002062AA">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31" w:type="dxa"/>
          </w:tcPr>
          <w:p w:rsidR="00CA581D" w:rsidRPr="008051FD" w:rsidRDefault="00561889" w:rsidP="002062AA">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2062AA" w:rsidRPr="008051FD" w:rsidTr="00CC6983">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60"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31"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2062AA" w:rsidRPr="008051FD" w:rsidTr="00CC6983">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60"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31"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2062AA" w:rsidRPr="008051FD" w:rsidTr="00CC6983">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60"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31"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2062AA" w:rsidRPr="008051FD" w:rsidTr="00CC6983">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60"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31"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2062AA" w:rsidRPr="008051FD" w:rsidTr="00CC6983">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60"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31"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2062AA" w:rsidRPr="008051FD" w:rsidTr="00CC6983">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60"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31"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2062AA" w:rsidRPr="008051FD" w:rsidTr="00CC6983">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60"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31"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2062AA" w:rsidRPr="008051FD" w:rsidTr="00CC6983">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60"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31"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2062AA" w:rsidRPr="008051FD" w:rsidTr="00CC6983">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60"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31"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2062AA" w:rsidRPr="008051FD" w:rsidTr="00CC6983">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60"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31"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2062AA" w:rsidRPr="008051FD" w:rsidTr="00CC6983">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60"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31"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r w:rsidR="002062AA" w:rsidRPr="008051FD" w:rsidTr="00CC6983">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2268"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60" w:type="dxa"/>
            <w:shd w:val="clear" w:color="auto" w:fill="auto"/>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474"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c>
          <w:tcPr>
            <w:tcW w:w="1531" w:type="dxa"/>
          </w:tcPr>
          <w:p w:rsidR="002062AA" w:rsidRPr="008051FD" w:rsidRDefault="002062AA" w:rsidP="00CC6983">
            <w:pPr>
              <w:pStyle w:val="Textkrper"/>
              <w:tabs>
                <w:tab w:val="clear" w:pos="3119"/>
                <w:tab w:val="clear" w:pos="3686"/>
                <w:tab w:val="left" w:pos="5954"/>
              </w:tabs>
              <w:spacing w:before="120" w:after="120" w:line="240" w:lineRule="auto"/>
              <w:jc w:val="both"/>
              <w:rPr>
                <w:rFonts w:ascii="Verdana" w:hAnsi="Verdana"/>
                <w:sz w:val="20"/>
                <w:szCs w:val="20"/>
              </w:rPr>
            </w:pPr>
            <w:r w:rsidRPr="008051FD">
              <w:rPr>
                <w:rFonts w:ascii="Verdana" w:hAnsi="Verdana"/>
                <w:sz w:val="20"/>
                <w:szCs w:val="20"/>
              </w:rPr>
              <w:fldChar w:fldCharType="begin">
                <w:ffData>
                  <w:name w:val="Text23"/>
                  <w:enabled/>
                  <w:calcOnExit w:val="0"/>
                  <w:textInput>
                    <w:maxLength w:val="35"/>
                  </w:textInput>
                </w:ffData>
              </w:fldChar>
            </w:r>
            <w:r w:rsidRPr="008051FD">
              <w:rPr>
                <w:rFonts w:ascii="Verdana" w:hAnsi="Verdana"/>
                <w:sz w:val="20"/>
                <w:szCs w:val="20"/>
              </w:rPr>
              <w:instrText xml:space="preserve"> FORMTEXT </w:instrText>
            </w:r>
            <w:r w:rsidRPr="008051FD">
              <w:rPr>
                <w:rFonts w:ascii="Verdana" w:hAnsi="Verdana"/>
                <w:sz w:val="20"/>
                <w:szCs w:val="20"/>
              </w:rPr>
            </w:r>
            <w:r w:rsidRPr="008051FD">
              <w:rPr>
                <w:rFonts w:ascii="Verdana" w:hAnsi="Verdana"/>
                <w:sz w:val="20"/>
                <w:szCs w:val="20"/>
              </w:rPr>
              <w:fldChar w:fldCharType="separate"/>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noProof/>
                <w:sz w:val="20"/>
                <w:szCs w:val="20"/>
              </w:rPr>
              <w:t> </w:t>
            </w:r>
            <w:r w:rsidRPr="008051FD">
              <w:rPr>
                <w:rFonts w:ascii="Verdana" w:hAnsi="Verdana"/>
                <w:sz w:val="20"/>
                <w:szCs w:val="20"/>
              </w:rPr>
              <w:fldChar w:fldCharType="end"/>
            </w:r>
          </w:p>
        </w:tc>
      </w:tr>
    </w:tbl>
    <w:p w:rsidR="002E629B" w:rsidRPr="008051FD" w:rsidRDefault="002E629B" w:rsidP="00E57D79">
      <w:pPr>
        <w:pStyle w:val="Textkrper"/>
        <w:tabs>
          <w:tab w:val="clear" w:pos="284"/>
          <w:tab w:val="clear" w:pos="851"/>
          <w:tab w:val="clear" w:pos="3119"/>
          <w:tab w:val="clear" w:pos="3686"/>
          <w:tab w:val="clear" w:pos="6804"/>
          <w:tab w:val="clear" w:pos="7371"/>
          <w:tab w:val="left" w:pos="1134"/>
          <w:tab w:val="left" w:pos="5103"/>
        </w:tabs>
        <w:spacing w:line="240" w:lineRule="auto"/>
        <w:jc w:val="both"/>
        <w:rPr>
          <w:rFonts w:ascii="Verdana" w:hAnsi="Verdana"/>
          <w:sz w:val="20"/>
          <w:szCs w:val="20"/>
        </w:rPr>
      </w:pPr>
    </w:p>
    <w:sectPr w:rsidR="002E629B" w:rsidRPr="008051FD" w:rsidSect="002650BB">
      <w:type w:val="continuous"/>
      <w:pgSz w:w="16840" w:h="11907" w:orient="landscape" w:code="9"/>
      <w:pgMar w:top="1418" w:right="1531" w:bottom="1276"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34F" w:rsidRDefault="0063734F">
      <w:r>
        <w:separator/>
      </w:r>
    </w:p>
    <w:p w:rsidR="0063734F" w:rsidRDefault="0063734F"/>
    <w:p w:rsidR="0063734F" w:rsidRDefault="0063734F" w:rsidP="0050007C"/>
    <w:p w:rsidR="0063734F" w:rsidRDefault="0063734F"/>
    <w:p w:rsidR="0063734F" w:rsidRDefault="0063734F"/>
  </w:endnote>
  <w:endnote w:type="continuationSeparator" w:id="0">
    <w:p w:rsidR="0063734F" w:rsidRDefault="0063734F">
      <w:r>
        <w:continuationSeparator/>
      </w:r>
    </w:p>
    <w:p w:rsidR="0063734F" w:rsidRDefault="0063734F"/>
    <w:p w:rsidR="0063734F" w:rsidRDefault="0063734F" w:rsidP="0050007C"/>
    <w:p w:rsidR="0063734F" w:rsidRDefault="0063734F"/>
    <w:p w:rsidR="0063734F" w:rsidRDefault="006373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89" w:rsidRDefault="00561889">
    <w:pPr>
      <w:pStyle w:val="Fuzeile"/>
    </w:pPr>
  </w:p>
  <w:p w:rsidR="00561889" w:rsidRDefault="00561889"/>
  <w:p w:rsidR="00561889" w:rsidRDefault="00561889" w:rsidP="0050007C"/>
  <w:p w:rsidR="00561889" w:rsidRDefault="00561889" w:rsidP="0050007C"/>
  <w:p w:rsidR="00561889" w:rsidRDefault="00561889" w:rsidP="0057454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89" w:rsidRPr="008051FD" w:rsidRDefault="00561889" w:rsidP="00E41019">
    <w:pPr>
      <w:pStyle w:val="Fuzeile"/>
      <w:rPr>
        <w:rFonts w:ascii="Verdana" w:hAnsi="Verdana"/>
        <w:sz w:val="20"/>
        <w:szCs w:val="20"/>
      </w:rPr>
    </w:pPr>
    <w:r w:rsidRPr="008051FD">
      <w:rPr>
        <w:rFonts w:ascii="Verdana" w:hAnsi="Verdana"/>
        <w:sz w:val="20"/>
        <w:szCs w:val="20"/>
      </w:rPr>
      <w:t>Anlage 6 zum Vertrag</w:t>
    </w:r>
    <w:r w:rsidRPr="008051FD">
      <w:rPr>
        <w:rFonts w:ascii="Verdana" w:hAnsi="Verdana"/>
        <w:sz w:val="20"/>
        <w:szCs w:val="20"/>
      </w:rPr>
      <w:tab/>
    </w:r>
    <w:r w:rsidRPr="008051FD">
      <w:rPr>
        <w:rStyle w:val="Seitenzahl"/>
        <w:rFonts w:ascii="Verdana" w:hAnsi="Verdana"/>
        <w:sz w:val="20"/>
        <w:szCs w:val="20"/>
      </w:rPr>
      <w:fldChar w:fldCharType="begin"/>
    </w:r>
    <w:r w:rsidRPr="008051FD">
      <w:rPr>
        <w:rStyle w:val="Seitenzahl"/>
        <w:rFonts w:ascii="Verdana" w:hAnsi="Verdana"/>
        <w:sz w:val="20"/>
        <w:szCs w:val="20"/>
      </w:rPr>
      <w:instrText xml:space="preserve"> PAGE </w:instrText>
    </w:r>
    <w:r w:rsidRPr="008051FD">
      <w:rPr>
        <w:rStyle w:val="Seitenzahl"/>
        <w:rFonts w:ascii="Verdana" w:hAnsi="Verdana"/>
        <w:sz w:val="20"/>
        <w:szCs w:val="20"/>
      </w:rPr>
      <w:fldChar w:fldCharType="separate"/>
    </w:r>
    <w:r w:rsidR="008400A3">
      <w:rPr>
        <w:rStyle w:val="Seitenzahl"/>
        <w:rFonts w:ascii="Verdana" w:hAnsi="Verdana"/>
        <w:noProof/>
        <w:sz w:val="20"/>
        <w:szCs w:val="20"/>
      </w:rPr>
      <w:t>2</w:t>
    </w:r>
    <w:r w:rsidRPr="008051FD">
      <w:rPr>
        <w:rStyle w:val="Seitenzahl"/>
        <w:rFonts w:ascii="Verdana" w:hAnsi="Verdana"/>
        <w:sz w:val="20"/>
        <w:szCs w:val="20"/>
      </w:rPr>
      <w:fldChar w:fldCharType="end"/>
    </w:r>
    <w:r w:rsidRPr="008051FD">
      <w:rPr>
        <w:rFonts w:ascii="Verdana" w:hAnsi="Verdana"/>
        <w:sz w:val="20"/>
        <w:szCs w:val="20"/>
      </w:rPr>
      <w:t>/</w:t>
    </w:r>
    <w:r w:rsidRPr="008051FD">
      <w:rPr>
        <w:rFonts w:ascii="Verdana" w:hAnsi="Verdana"/>
        <w:sz w:val="20"/>
        <w:szCs w:val="20"/>
      </w:rPr>
      <w:fldChar w:fldCharType="begin"/>
    </w:r>
    <w:r w:rsidRPr="008051FD">
      <w:rPr>
        <w:rFonts w:ascii="Verdana" w:hAnsi="Verdana"/>
        <w:sz w:val="20"/>
        <w:szCs w:val="20"/>
      </w:rPr>
      <w:instrText xml:space="preserve"> NUMPAGES   \* MERGEFORMAT </w:instrText>
    </w:r>
    <w:r w:rsidRPr="008051FD">
      <w:rPr>
        <w:rFonts w:ascii="Verdana" w:hAnsi="Verdana"/>
        <w:sz w:val="20"/>
        <w:szCs w:val="20"/>
      </w:rPr>
      <w:fldChar w:fldCharType="separate"/>
    </w:r>
    <w:r w:rsidR="008400A3">
      <w:rPr>
        <w:rFonts w:ascii="Verdana" w:hAnsi="Verdana"/>
        <w:noProof/>
        <w:sz w:val="20"/>
        <w:szCs w:val="20"/>
      </w:rPr>
      <w:t>3</w:t>
    </w:r>
    <w:r w:rsidRPr="008051FD">
      <w:rPr>
        <w:rFonts w:ascii="Verdana" w:hAnsi="Verdana"/>
        <w:sz w:val="20"/>
        <w:szCs w:val="20"/>
      </w:rPr>
      <w:fldChar w:fldCharType="end"/>
    </w:r>
    <w:r w:rsidRPr="008051FD">
      <w:rPr>
        <w:rFonts w:ascii="Verdana" w:hAnsi="Verdana"/>
        <w:sz w:val="20"/>
        <w:szCs w:val="20"/>
      </w:rPr>
      <w:tab/>
    </w:r>
    <w:r w:rsidR="008051FD">
      <w:rPr>
        <w:rFonts w:ascii="Verdana" w:hAnsi="Verdana"/>
        <w:sz w:val="20"/>
        <w:szCs w:val="20"/>
      </w:rPr>
      <w:t>DE</w:t>
    </w:r>
    <w:r w:rsidRPr="008051FD">
      <w:rPr>
        <w:rFonts w:ascii="Verdana" w:hAnsi="Verdana"/>
        <w:sz w:val="20"/>
        <w:szCs w:val="20"/>
      </w:rPr>
      <w:t xml:space="preserve">-UZ 179 Ausgabe </w:t>
    </w:r>
    <w:r w:rsidR="00167E83" w:rsidRPr="008051FD">
      <w:rPr>
        <w:rFonts w:ascii="Verdana" w:hAnsi="Verdana"/>
        <w:sz w:val="20"/>
        <w:szCs w:val="20"/>
      </w:rPr>
      <w:t>März</w:t>
    </w:r>
    <w:r w:rsidRPr="008051FD">
      <w:rPr>
        <w:rFonts w:ascii="Verdana" w:hAnsi="Verdana"/>
        <w:sz w:val="20"/>
        <w:szCs w:val="20"/>
      </w:rPr>
      <w:t xml:space="preserve">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34F" w:rsidRDefault="0063734F">
      <w:r>
        <w:separator/>
      </w:r>
    </w:p>
  </w:footnote>
  <w:footnote w:type="continuationSeparator" w:id="0">
    <w:p w:rsidR="0063734F" w:rsidRDefault="0063734F">
      <w:r>
        <w:continuationSeparator/>
      </w:r>
    </w:p>
    <w:p w:rsidR="0063734F" w:rsidRDefault="0063734F"/>
    <w:p w:rsidR="0063734F" w:rsidRDefault="0063734F" w:rsidP="0050007C"/>
    <w:p w:rsidR="0063734F" w:rsidRDefault="0063734F"/>
    <w:p w:rsidR="0063734F" w:rsidRDefault="0063734F"/>
  </w:footnote>
  <w:footnote w:id="1">
    <w:p w:rsidR="00561889" w:rsidRPr="008051FD" w:rsidRDefault="00561889" w:rsidP="00E63E4C">
      <w:pPr>
        <w:pStyle w:val="Funotentext"/>
        <w:rPr>
          <w:rFonts w:ascii="Verdana" w:hAnsi="Verdana"/>
        </w:rPr>
      </w:pPr>
      <w:r w:rsidRPr="008051FD">
        <w:rPr>
          <w:rStyle w:val="Funotenzeichen"/>
          <w:rFonts w:ascii="Verdana" w:hAnsi="Verdana"/>
        </w:rPr>
        <w:footnoteRef/>
      </w:r>
      <w:r w:rsidRPr="008051FD">
        <w:rPr>
          <w:rFonts w:ascii="Verdana" w:hAnsi="Verdana"/>
        </w:rPr>
        <w:t xml:space="preserve"> VDMA-Einheitsblatt 24247-4 Energieeffizienz von Kälteanlagen, Teil 4: Supermarktkälte.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89" w:rsidRDefault="00561889">
    <w:pPr>
      <w:pStyle w:val="Kopfzeile"/>
    </w:pPr>
  </w:p>
  <w:p w:rsidR="00561889" w:rsidRDefault="00561889"/>
  <w:p w:rsidR="00561889" w:rsidRDefault="00561889" w:rsidP="0050007C"/>
  <w:p w:rsidR="00561889" w:rsidRDefault="00561889" w:rsidP="0050007C"/>
  <w:p w:rsidR="00561889" w:rsidRDefault="00561889" w:rsidP="0057454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89" w:rsidRDefault="008400A3" w:rsidP="00C83B8A">
    <w:pPr>
      <w:pStyle w:val="Kopfzeile"/>
      <w:jc w:val="right"/>
      <w:rPr>
        <w:noProof/>
      </w:rPr>
    </w:pPr>
    <w:r>
      <w:rPr>
        <w:noProof/>
      </w:rPr>
      <w:drawing>
        <wp:inline distT="0" distB="0" distL="0" distR="0">
          <wp:extent cx="657225" cy="457200"/>
          <wp:effectExtent l="0" t="0" r="9525" b="0"/>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457200"/>
                  </a:xfrm>
                  <a:prstGeom prst="rect">
                    <a:avLst/>
                  </a:prstGeom>
                  <a:noFill/>
                  <a:ln>
                    <a:noFill/>
                  </a:ln>
                </pic:spPr>
              </pic:pic>
            </a:graphicData>
          </a:graphic>
        </wp:inline>
      </w:drawing>
    </w:r>
  </w:p>
  <w:p w:rsidR="00561889" w:rsidRDefault="00561889" w:rsidP="008D7EE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E1E5D10"/>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62A362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E40D4CA"/>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FFAAB9D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6B0B4FE"/>
    <w:lvl w:ilvl="0">
      <w:start w:val="1"/>
      <w:numFmt w:val="bullet"/>
      <w:lvlText w:val=""/>
      <w:lvlJc w:val="left"/>
      <w:pPr>
        <w:tabs>
          <w:tab w:val="num" w:pos="360"/>
        </w:tabs>
        <w:ind w:left="360" w:hanging="360"/>
      </w:pPr>
      <w:rPr>
        <w:rFonts w:ascii="Symbol" w:hAnsi="Symbol" w:hint="default"/>
      </w:rPr>
    </w:lvl>
  </w:abstractNum>
  <w:abstractNum w:abstractNumId="5">
    <w:nsid w:val="0C664C5B"/>
    <w:multiLevelType w:val="hybridMultilevel"/>
    <w:tmpl w:val="B69643B0"/>
    <w:lvl w:ilvl="0" w:tplc="04070001">
      <w:start w:val="1"/>
      <w:numFmt w:val="bullet"/>
      <w:lvlText w:val=""/>
      <w:lvlJc w:val="left"/>
      <w:pPr>
        <w:tabs>
          <w:tab w:val="num" w:pos="-351"/>
        </w:tabs>
        <w:ind w:left="-351" w:hanging="360"/>
      </w:pPr>
      <w:rPr>
        <w:rFonts w:ascii="Symbol" w:hAnsi="Symbol" w:hint="default"/>
      </w:rPr>
    </w:lvl>
    <w:lvl w:ilvl="1" w:tplc="FFFFFFFF">
      <w:start w:val="1"/>
      <w:numFmt w:val="bullet"/>
      <w:lvlText w:val=""/>
      <w:lvlJc w:val="left"/>
      <w:pPr>
        <w:tabs>
          <w:tab w:val="num" w:pos="369"/>
        </w:tabs>
        <w:ind w:left="369" w:hanging="360"/>
      </w:pPr>
      <w:rPr>
        <w:rFonts w:ascii="Symbol" w:hAnsi="Symbol" w:hint="default"/>
      </w:rPr>
    </w:lvl>
    <w:lvl w:ilvl="2" w:tplc="04070005">
      <w:start w:val="1"/>
      <w:numFmt w:val="bullet"/>
      <w:lvlText w:val=""/>
      <w:lvlJc w:val="left"/>
      <w:pPr>
        <w:tabs>
          <w:tab w:val="num" w:pos="1089"/>
        </w:tabs>
        <w:ind w:left="1089" w:hanging="360"/>
      </w:pPr>
      <w:rPr>
        <w:rFonts w:ascii="Wingdings" w:hAnsi="Wingdings" w:hint="default"/>
      </w:rPr>
    </w:lvl>
    <w:lvl w:ilvl="3" w:tplc="04070001" w:tentative="1">
      <w:start w:val="1"/>
      <w:numFmt w:val="bullet"/>
      <w:lvlText w:val=""/>
      <w:lvlJc w:val="left"/>
      <w:pPr>
        <w:tabs>
          <w:tab w:val="num" w:pos="1809"/>
        </w:tabs>
        <w:ind w:left="1809" w:hanging="360"/>
      </w:pPr>
      <w:rPr>
        <w:rFonts w:ascii="Symbol" w:hAnsi="Symbol" w:hint="default"/>
      </w:rPr>
    </w:lvl>
    <w:lvl w:ilvl="4" w:tplc="04070003" w:tentative="1">
      <w:start w:val="1"/>
      <w:numFmt w:val="bullet"/>
      <w:lvlText w:val="o"/>
      <w:lvlJc w:val="left"/>
      <w:pPr>
        <w:tabs>
          <w:tab w:val="num" w:pos="2529"/>
        </w:tabs>
        <w:ind w:left="2529" w:hanging="360"/>
      </w:pPr>
      <w:rPr>
        <w:rFonts w:ascii="Courier New" w:hAnsi="Courier New" w:cs="Courier New" w:hint="default"/>
      </w:rPr>
    </w:lvl>
    <w:lvl w:ilvl="5" w:tplc="04070005" w:tentative="1">
      <w:start w:val="1"/>
      <w:numFmt w:val="bullet"/>
      <w:lvlText w:val=""/>
      <w:lvlJc w:val="left"/>
      <w:pPr>
        <w:tabs>
          <w:tab w:val="num" w:pos="3249"/>
        </w:tabs>
        <w:ind w:left="3249" w:hanging="360"/>
      </w:pPr>
      <w:rPr>
        <w:rFonts w:ascii="Wingdings" w:hAnsi="Wingdings" w:hint="default"/>
      </w:rPr>
    </w:lvl>
    <w:lvl w:ilvl="6" w:tplc="04070001" w:tentative="1">
      <w:start w:val="1"/>
      <w:numFmt w:val="bullet"/>
      <w:lvlText w:val=""/>
      <w:lvlJc w:val="left"/>
      <w:pPr>
        <w:tabs>
          <w:tab w:val="num" w:pos="3969"/>
        </w:tabs>
        <w:ind w:left="3969" w:hanging="360"/>
      </w:pPr>
      <w:rPr>
        <w:rFonts w:ascii="Symbol" w:hAnsi="Symbol" w:hint="default"/>
      </w:rPr>
    </w:lvl>
    <w:lvl w:ilvl="7" w:tplc="04070003" w:tentative="1">
      <w:start w:val="1"/>
      <w:numFmt w:val="bullet"/>
      <w:lvlText w:val="o"/>
      <w:lvlJc w:val="left"/>
      <w:pPr>
        <w:tabs>
          <w:tab w:val="num" w:pos="4689"/>
        </w:tabs>
        <w:ind w:left="4689" w:hanging="360"/>
      </w:pPr>
      <w:rPr>
        <w:rFonts w:ascii="Courier New" w:hAnsi="Courier New" w:cs="Courier New" w:hint="default"/>
      </w:rPr>
    </w:lvl>
    <w:lvl w:ilvl="8" w:tplc="04070005" w:tentative="1">
      <w:start w:val="1"/>
      <w:numFmt w:val="bullet"/>
      <w:lvlText w:val=""/>
      <w:lvlJc w:val="left"/>
      <w:pPr>
        <w:tabs>
          <w:tab w:val="num" w:pos="5409"/>
        </w:tabs>
        <w:ind w:left="5409" w:hanging="360"/>
      </w:pPr>
      <w:rPr>
        <w:rFonts w:ascii="Wingdings" w:hAnsi="Wingdings" w:hint="default"/>
      </w:rPr>
    </w:lvl>
  </w:abstractNum>
  <w:abstractNum w:abstractNumId="6">
    <w:nsid w:val="0F9C774E"/>
    <w:multiLevelType w:val="hybridMultilevel"/>
    <w:tmpl w:val="95741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1C56B1C"/>
    <w:multiLevelType w:val="hybridMultilevel"/>
    <w:tmpl w:val="E3C80C76"/>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271348E9"/>
    <w:multiLevelType w:val="hybridMultilevel"/>
    <w:tmpl w:val="DD6C121C"/>
    <w:lvl w:ilvl="0" w:tplc="F3BE653A">
      <w:start w:val="3"/>
      <w:numFmt w:val="bullet"/>
      <w:lvlText w:val="-"/>
      <w:lvlJc w:val="left"/>
      <w:pPr>
        <w:ind w:left="720" w:hanging="360"/>
      </w:pPr>
      <w:rPr>
        <w:rFonts w:ascii="Arial" w:eastAsia="Times New Roman" w:hAnsi="Arial" w:cs="Arial" w:hint="default"/>
        <w:b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0D63760"/>
    <w:multiLevelType w:val="hybridMultilevel"/>
    <w:tmpl w:val="23C0FD0C"/>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655F4782"/>
    <w:multiLevelType w:val="hybridMultilevel"/>
    <w:tmpl w:val="256CF8DE"/>
    <w:lvl w:ilvl="0" w:tplc="00A87C60">
      <w:start w:val="1"/>
      <w:numFmt w:val="bullet"/>
      <w:lvlText w:val="-"/>
      <w:lvlJc w:val="left"/>
      <w:pPr>
        <w:tabs>
          <w:tab w:val="num" w:pos="360"/>
        </w:tabs>
        <w:ind w:left="360" w:hanging="360"/>
      </w:pPr>
      <w:rPr>
        <w:rFonts w:ascii="Arial" w:hAnsi="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9"/>
  </w:num>
  <w:num w:numId="3">
    <w:abstractNumId w:val="5"/>
  </w:num>
  <w:num w:numId="4">
    <w:abstractNumId w:val="10"/>
  </w:num>
  <w:num w:numId="5">
    <w:abstractNumId w:val="4"/>
  </w:num>
  <w:num w:numId="6">
    <w:abstractNumId w:val="3"/>
  </w:num>
  <w:num w:numId="7">
    <w:abstractNumId w:val="2"/>
  </w:num>
  <w:num w:numId="8">
    <w:abstractNumId w:val="1"/>
  </w:num>
  <w:num w:numId="9">
    <w:abstractNumId w:val="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Full" w:cryptAlgorithmClass="hash" w:cryptAlgorithmType="typeAny" w:cryptAlgorithmSid="4" w:cryptSpinCount="100000" w:hash="wr71OLDe1yJxfejmdSagaNQmc3E=" w:salt="YWSakGASMPV45y2HA9PlUw=="/>
  <w:defaultTabStop w:val="709"/>
  <w:hyphenationZone w:val="425"/>
  <w:drawingGridHorizontalSpacing w:val="11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297"/>
    <w:rsid w:val="000047A8"/>
    <w:rsid w:val="000132C8"/>
    <w:rsid w:val="00014349"/>
    <w:rsid w:val="000152CD"/>
    <w:rsid w:val="00016B19"/>
    <w:rsid w:val="00017B60"/>
    <w:rsid w:val="0002001B"/>
    <w:rsid w:val="00023FFD"/>
    <w:rsid w:val="00024D2A"/>
    <w:rsid w:val="00026F2B"/>
    <w:rsid w:val="0003097B"/>
    <w:rsid w:val="000322DC"/>
    <w:rsid w:val="000336E5"/>
    <w:rsid w:val="000337EB"/>
    <w:rsid w:val="000349B9"/>
    <w:rsid w:val="000352CA"/>
    <w:rsid w:val="00040881"/>
    <w:rsid w:val="000421BA"/>
    <w:rsid w:val="0004315D"/>
    <w:rsid w:val="00047575"/>
    <w:rsid w:val="00051146"/>
    <w:rsid w:val="0005611B"/>
    <w:rsid w:val="00057A7E"/>
    <w:rsid w:val="00060160"/>
    <w:rsid w:val="00060221"/>
    <w:rsid w:val="00063962"/>
    <w:rsid w:val="00065F40"/>
    <w:rsid w:val="0006627D"/>
    <w:rsid w:val="00075311"/>
    <w:rsid w:val="00077406"/>
    <w:rsid w:val="000815AE"/>
    <w:rsid w:val="00081750"/>
    <w:rsid w:val="00082BEF"/>
    <w:rsid w:val="00086EE7"/>
    <w:rsid w:val="000901DC"/>
    <w:rsid w:val="000912AE"/>
    <w:rsid w:val="00091EF2"/>
    <w:rsid w:val="00092B9D"/>
    <w:rsid w:val="00095ED0"/>
    <w:rsid w:val="00096F7C"/>
    <w:rsid w:val="000A35CC"/>
    <w:rsid w:val="000A4071"/>
    <w:rsid w:val="000A5108"/>
    <w:rsid w:val="000B33B5"/>
    <w:rsid w:val="000B5DDF"/>
    <w:rsid w:val="000B62A3"/>
    <w:rsid w:val="000C4C8C"/>
    <w:rsid w:val="000C5D68"/>
    <w:rsid w:val="000D104C"/>
    <w:rsid w:val="000D3A49"/>
    <w:rsid w:val="000D756B"/>
    <w:rsid w:val="000E27AE"/>
    <w:rsid w:val="000E3FF9"/>
    <w:rsid w:val="000E454B"/>
    <w:rsid w:val="000E60D8"/>
    <w:rsid w:val="000E6CF5"/>
    <w:rsid w:val="000F076C"/>
    <w:rsid w:val="000F1DDC"/>
    <w:rsid w:val="000F2ED8"/>
    <w:rsid w:val="00102688"/>
    <w:rsid w:val="00105E39"/>
    <w:rsid w:val="00106B61"/>
    <w:rsid w:val="00107296"/>
    <w:rsid w:val="00110406"/>
    <w:rsid w:val="00111059"/>
    <w:rsid w:val="0011107A"/>
    <w:rsid w:val="00111295"/>
    <w:rsid w:val="0011237F"/>
    <w:rsid w:val="001132C0"/>
    <w:rsid w:val="00117228"/>
    <w:rsid w:val="00120952"/>
    <w:rsid w:val="00122B8C"/>
    <w:rsid w:val="00124EE5"/>
    <w:rsid w:val="0012706D"/>
    <w:rsid w:val="00136314"/>
    <w:rsid w:val="00137532"/>
    <w:rsid w:val="00137F85"/>
    <w:rsid w:val="0014704E"/>
    <w:rsid w:val="0015045F"/>
    <w:rsid w:val="001514DE"/>
    <w:rsid w:val="0015188D"/>
    <w:rsid w:val="00152E45"/>
    <w:rsid w:val="00152FDA"/>
    <w:rsid w:val="001543CB"/>
    <w:rsid w:val="00161120"/>
    <w:rsid w:val="001626E9"/>
    <w:rsid w:val="00162A35"/>
    <w:rsid w:val="00163A2D"/>
    <w:rsid w:val="00164659"/>
    <w:rsid w:val="0016539C"/>
    <w:rsid w:val="00166473"/>
    <w:rsid w:val="00167E83"/>
    <w:rsid w:val="0017198F"/>
    <w:rsid w:val="00171E76"/>
    <w:rsid w:val="0017411B"/>
    <w:rsid w:val="00175510"/>
    <w:rsid w:val="00176155"/>
    <w:rsid w:val="00177947"/>
    <w:rsid w:val="00180613"/>
    <w:rsid w:val="001808B3"/>
    <w:rsid w:val="0018115D"/>
    <w:rsid w:val="001817E7"/>
    <w:rsid w:val="001829CB"/>
    <w:rsid w:val="00184430"/>
    <w:rsid w:val="001859FD"/>
    <w:rsid w:val="00186C3C"/>
    <w:rsid w:val="001936B6"/>
    <w:rsid w:val="00193DDD"/>
    <w:rsid w:val="00195D6C"/>
    <w:rsid w:val="001A3053"/>
    <w:rsid w:val="001B1B87"/>
    <w:rsid w:val="001B22C2"/>
    <w:rsid w:val="001B280C"/>
    <w:rsid w:val="001B3B15"/>
    <w:rsid w:val="001B411D"/>
    <w:rsid w:val="001B480F"/>
    <w:rsid w:val="001B7CD6"/>
    <w:rsid w:val="001C0F13"/>
    <w:rsid w:val="001C1BAC"/>
    <w:rsid w:val="001C240C"/>
    <w:rsid w:val="001C2871"/>
    <w:rsid w:val="001C439E"/>
    <w:rsid w:val="001C6A96"/>
    <w:rsid w:val="001D0E7D"/>
    <w:rsid w:val="001D2A50"/>
    <w:rsid w:val="001D3C0B"/>
    <w:rsid w:val="001D5874"/>
    <w:rsid w:val="001D658B"/>
    <w:rsid w:val="001D7E3D"/>
    <w:rsid w:val="001D7E86"/>
    <w:rsid w:val="001E092B"/>
    <w:rsid w:val="001E15F4"/>
    <w:rsid w:val="001E3299"/>
    <w:rsid w:val="001E374D"/>
    <w:rsid w:val="001E4500"/>
    <w:rsid w:val="001E6D5F"/>
    <w:rsid w:val="001F07A2"/>
    <w:rsid w:val="001F0CB6"/>
    <w:rsid w:val="001F1317"/>
    <w:rsid w:val="001F1C81"/>
    <w:rsid w:val="001F23D8"/>
    <w:rsid w:val="001F49F2"/>
    <w:rsid w:val="001F4BFA"/>
    <w:rsid w:val="001F6AD0"/>
    <w:rsid w:val="002005D5"/>
    <w:rsid w:val="00201086"/>
    <w:rsid w:val="00205376"/>
    <w:rsid w:val="002062AA"/>
    <w:rsid w:val="00206B8C"/>
    <w:rsid w:val="00207456"/>
    <w:rsid w:val="00212136"/>
    <w:rsid w:val="0021493F"/>
    <w:rsid w:val="002152B8"/>
    <w:rsid w:val="00215A0B"/>
    <w:rsid w:val="00216EE9"/>
    <w:rsid w:val="00217094"/>
    <w:rsid w:val="00217624"/>
    <w:rsid w:val="00222056"/>
    <w:rsid w:val="00223147"/>
    <w:rsid w:val="0023106F"/>
    <w:rsid w:val="0023236C"/>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50BB"/>
    <w:rsid w:val="00266629"/>
    <w:rsid w:val="00273B5D"/>
    <w:rsid w:val="0027736F"/>
    <w:rsid w:val="00280E6B"/>
    <w:rsid w:val="0028106B"/>
    <w:rsid w:val="0028236E"/>
    <w:rsid w:val="0028365E"/>
    <w:rsid w:val="00285336"/>
    <w:rsid w:val="00287966"/>
    <w:rsid w:val="00291181"/>
    <w:rsid w:val="0029118D"/>
    <w:rsid w:val="002925CD"/>
    <w:rsid w:val="00292735"/>
    <w:rsid w:val="0029498A"/>
    <w:rsid w:val="002A16AD"/>
    <w:rsid w:val="002A37A5"/>
    <w:rsid w:val="002A4AA0"/>
    <w:rsid w:val="002A601C"/>
    <w:rsid w:val="002A6B44"/>
    <w:rsid w:val="002A7A9D"/>
    <w:rsid w:val="002B0D69"/>
    <w:rsid w:val="002B2AD9"/>
    <w:rsid w:val="002B35F5"/>
    <w:rsid w:val="002B4F3D"/>
    <w:rsid w:val="002B5928"/>
    <w:rsid w:val="002B6167"/>
    <w:rsid w:val="002B6DEC"/>
    <w:rsid w:val="002B742B"/>
    <w:rsid w:val="002B7CE5"/>
    <w:rsid w:val="002C03E8"/>
    <w:rsid w:val="002C16B5"/>
    <w:rsid w:val="002C3D08"/>
    <w:rsid w:val="002D10EE"/>
    <w:rsid w:val="002D3032"/>
    <w:rsid w:val="002D3FE2"/>
    <w:rsid w:val="002D4D5E"/>
    <w:rsid w:val="002D4E70"/>
    <w:rsid w:val="002D7B8A"/>
    <w:rsid w:val="002E0790"/>
    <w:rsid w:val="002E2707"/>
    <w:rsid w:val="002E291B"/>
    <w:rsid w:val="002E35CF"/>
    <w:rsid w:val="002E4784"/>
    <w:rsid w:val="002E5935"/>
    <w:rsid w:val="002E5A1A"/>
    <w:rsid w:val="002E629B"/>
    <w:rsid w:val="002E6BBB"/>
    <w:rsid w:val="002E6E57"/>
    <w:rsid w:val="002E77C8"/>
    <w:rsid w:val="002F0295"/>
    <w:rsid w:val="002F1626"/>
    <w:rsid w:val="002F4983"/>
    <w:rsid w:val="002F522E"/>
    <w:rsid w:val="002F568D"/>
    <w:rsid w:val="002F59D0"/>
    <w:rsid w:val="00305FC6"/>
    <w:rsid w:val="003071C9"/>
    <w:rsid w:val="003115E3"/>
    <w:rsid w:val="00314675"/>
    <w:rsid w:val="00320236"/>
    <w:rsid w:val="00322C5C"/>
    <w:rsid w:val="00323916"/>
    <w:rsid w:val="00326248"/>
    <w:rsid w:val="003308F4"/>
    <w:rsid w:val="00332749"/>
    <w:rsid w:val="003345CE"/>
    <w:rsid w:val="003363F0"/>
    <w:rsid w:val="003371F1"/>
    <w:rsid w:val="003419EF"/>
    <w:rsid w:val="003428B9"/>
    <w:rsid w:val="00342C0D"/>
    <w:rsid w:val="00343333"/>
    <w:rsid w:val="00346F3E"/>
    <w:rsid w:val="003541C8"/>
    <w:rsid w:val="00356883"/>
    <w:rsid w:val="00357909"/>
    <w:rsid w:val="003650F1"/>
    <w:rsid w:val="00365741"/>
    <w:rsid w:val="00366580"/>
    <w:rsid w:val="00370ED4"/>
    <w:rsid w:val="00375D07"/>
    <w:rsid w:val="003819D5"/>
    <w:rsid w:val="0038204A"/>
    <w:rsid w:val="0038227B"/>
    <w:rsid w:val="00382BC1"/>
    <w:rsid w:val="00382D2A"/>
    <w:rsid w:val="00386DE2"/>
    <w:rsid w:val="00392F6D"/>
    <w:rsid w:val="00393645"/>
    <w:rsid w:val="00393863"/>
    <w:rsid w:val="00395C95"/>
    <w:rsid w:val="003A166F"/>
    <w:rsid w:val="003A1E21"/>
    <w:rsid w:val="003A2F45"/>
    <w:rsid w:val="003A52EB"/>
    <w:rsid w:val="003A767F"/>
    <w:rsid w:val="003B3826"/>
    <w:rsid w:val="003B3A37"/>
    <w:rsid w:val="003B4142"/>
    <w:rsid w:val="003B50C5"/>
    <w:rsid w:val="003B54CB"/>
    <w:rsid w:val="003B5D37"/>
    <w:rsid w:val="003B6A2A"/>
    <w:rsid w:val="003C0463"/>
    <w:rsid w:val="003C19D9"/>
    <w:rsid w:val="003C35F6"/>
    <w:rsid w:val="003C5E95"/>
    <w:rsid w:val="003C5F70"/>
    <w:rsid w:val="003C65A0"/>
    <w:rsid w:val="003C7B10"/>
    <w:rsid w:val="003D1E9B"/>
    <w:rsid w:val="003D41E1"/>
    <w:rsid w:val="003D595A"/>
    <w:rsid w:val="003D5B6B"/>
    <w:rsid w:val="003D6781"/>
    <w:rsid w:val="003D7EA2"/>
    <w:rsid w:val="003E0511"/>
    <w:rsid w:val="003E0CB4"/>
    <w:rsid w:val="003E272D"/>
    <w:rsid w:val="003E3085"/>
    <w:rsid w:val="003E6A03"/>
    <w:rsid w:val="003F0EF7"/>
    <w:rsid w:val="003F12C7"/>
    <w:rsid w:val="003F2D65"/>
    <w:rsid w:val="003F4380"/>
    <w:rsid w:val="003F6B9B"/>
    <w:rsid w:val="00402279"/>
    <w:rsid w:val="004031F3"/>
    <w:rsid w:val="004072FA"/>
    <w:rsid w:val="00411A3E"/>
    <w:rsid w:val="00412AF5"/>
    <w:rsid w:val="00415C85"/>
    <w:rsid w:val="00415FC9"/>
    <w:rsid w:val="00417181"/>
    <w:rsid w:val="00417B32"/>
    <w:rsid w:val="00420871"/>
    <w:rsid w:val="00420EB7"/>
    <w:rsid w:val="00423D70"/>
    <w:rsid w:val="004245E8"/>
    <w:rsid w:val="00427985"/>
    <w:rsid w:val="00430F88"/>
    <w:rsid w:val="00431704"/>
    <w:rsid w:val="00431BD6"/>
    <w:rsid w:val="00434902"/>
    <w:rsid w:val="004356C5"/>
    <w:rsid w:val="004406DC"/>
    <w:rsid w:val="00441033"/>
    <w:rsid w:val="00446754"/>
    <w:rsid w:val="0045090C"/>
    <w:rsid w:val="00453C6F"/>
    <w:rsid w:val="00454A69"/>
    <w:rsid w:val="00462B7E"/>
    <w:rsid w:val="0046349E"/>
    <w:rsid w:val="004653F1"/>
    <w:rsid w:val="00466253"/>
    <w:rsid w:val="00466F5C"/>
    <w:rsid w:val="00467AF0"/>
    <w:rsid w:val="004726E2"/>
    <w:rsid w:val="004735CF"/>
    <w:rsid w:val="00476468"/>
    <w:rsid w:val="0047736A"/>
    <w:rsid w:val="00482D9A"/>
    <w:rsid w:val="0048398F"/>
    <w:rsid w:val="0048419F"/>
    <w:rsid w:val="00484A04"/>
    <w:rsid w:val="00491165"/>
    <w:rsid w:val="00491B6D"/>
    <w:rsid w:val="00496345"/>
    <w:rsid w:val="004966D2"/>
    <w:rsid w:val="004A069E"/>
    <w:rsid w:val="004A267C"/>
    <w:rsid w:val="004A45E3"/>
    <w:rsid w:val="004B0385"/>
    <w:rsid w:val="004B7350"/>
    <w:rsid w:val="004C1059"/>
    <w:rsid w:val="004C33C1"/>
    <w:rsid w:val="004C4A23"/>
    <w:rsid w:val="004D1C64"/>
    <w:rsid w:val="004D60A2"/>
    <w:rsid w:val="004D6F3B"/>
    <w:rsid w:val="004E219C"/>
    <w:rsid w:val="004E27D6"/>
    <w:rsid w:val="004F3C27"/>
    <w:rsid w:val="004F5803"/>
    <w:rsid w:val="0050007C"/>
    <w:rsid w:val="005008C6"/>
    <w:rsid w:val="005036C2"/>
    <w:rsid w:val="00507B79"/>
    <w:rsid w:val="005112A6"/>
    <w:rsid w:val="00511DD7"/>
    <w:rsid w:val="005140E2"/>
    <w:rsid w:val="00515171"/>
    <w:rsid w:val="00515663"/>
    <w:rsid w:val="00516AA8"/>
    <w:rsid w:val="005241F4"/>
    <w:rsid w:val="00524856"/>
    <w:rsid w:val="0052612C"/>
    <w:rsid w:val="005302FF"/>
    <w:rsid w:val="005306F2"/>
    <w:rsid w:val="00533DC1"/>
    <w:rsid w:val="00534902"/>
    <w:rsid w:val="00537872"/>
    <w:rsid w:val="00540B66"/>
    <w:rsid w:val="005431DA"/>
    <w:rsid w:val="00545156"/>
    <w:rsid w:val="00546274"/>
    <w:rsid w:val="00547F0D"/>
    <w:rsid w:val="00551084"/>
    <w:rsid w:val="00551731"/>
    <w:rsid w:val="00551975"/>
    <w:rsid w:val="00553119"/>
    <w:rsid w:val="005537ED"/>
    <w:rsid w:val="005549AA"/>
    <w:rsid w:val="00555504"/>
    <w:rsid w:val="00561889"/>
    <w:rsid w:val="00567220"/>
    <w:rsid w:val="00567DA5"/>
    <w:rsid w:val="005719B8"/>
    <w:rsid w:val="005730E7"/>
    <w:rsid w:val="00573F66"/>
    <w:rsid w:val="0057454B"/>
    <w:rsid w:val="00574FD4"/>
    <w:rsid w:val="00576268"/>
    <w:rsid w:val="005766C4"/>
    <w:rsid w:val="00581D34"/>
    <w:rsid w:val="00583823"/>
    <w:rsid w:val="00583BA0"/>
    <w:rsid w:val="00586302"/>
    <w:rsid w:val="00590EB0"/>
    <w:rsid w:val="00592A1A"/>
    <w:rsid w:val="00595747"/>
    <w:rsid w:val="00597279"/>
    <w:rsid w:val="005A14A3"/>
    <w:rsid w:val="005A1FB4"/>
    <w:rsid w:val="005A428B"/>
    <w:rsid w:val="005B216A"/>
    <w:rsid w:val="005B4177"/>
    <w:rsid w:val="005B6CEC"/>
    <w:rsid w:val="005B780C"/>
    <w:rsid w:val="005C2D21"/>
    <w:rsid w:val="005C7F5C"/>
    <w:rsid w:val="005D153F"/>
    <w:rsid w:val="005D3C3E"/>
    <w:rsid w:val="005E0BB3"/>
    <w:rsid w:val="005E17AE"/>
    <w:rsid w:val="005E6387"/>
    <w:rsid w:val="005E66BB"/>
    <w:rsid w:val="005F0B28"/>
    <w:rsid w:val="005F2681"/>
    <w:rsid w:val="00603CCD"/>
    <w:rsid w:val="0060420B"/>
    <w:rsid w:val="00604389"/>
    <w:rsid w:val="006069D0"/>
    <w:rsid w:val="00613664"/>
    <w:rsid w:val="00613C48"/>
    <w:rsid w:val="00614DE2"/>
    <w:rsid w:val="0061661C"/>
    <w:rsid w:val="00616C85"/>
    <w:rsid w:val="006170CD"/>
    <w:rsid w:val="00617D5D"/>
    <w:rsid w:val="00617FE7"/>
    <w:rsid w:val="00620E73"/>
    <w:rsid w:val="0062145B"/>
    <w:rsid w:val="00622C1D"/>
    <w:rsid w:val="006244EC"/>
    <w:rsid w:val="00625078"/>
    <w:rsid w:val="00625C5A"/>
    <w:rsid w:val="006279E4"/>
    <w:rsid w:val="0063016E"/>
    <w:rsid w:val="00632849"/>
    <w:rsid w:val="00632A98"/>
    <w:rsid w:val="00632DB0"/>
    <w:rsid w:val="0063734F"/>
    <w:rsid w:val="00640337"/>
    <w:rsid w:val="00646439"/>
    <w:rsid w:val="00647796"/>
    <w:rsid w:val="00647F1B"/>
    <w:rsid w:val="00651275"/>
    <w:rsid w:val="006514BD"/>
    <w:rsid w:val="0065164D"/>
    <w:rsid w:val="00652D2B"/>
    <w:rsid w:val="0065376C"/>
    <w:rsid w:val="00653971"/>
    <w:rsid w:val="0065461A"/>
    <w:rsid w:val="00655FBC"/>
    <w:rsid w:val="00656DC7"/>
    <w:rsid w:val="00660A8E"/>
    <w:rsid w:val="006611E1"/>
    <w:rsid w:val="006626A7"/>
    <w:rsid w:val="006642F1"/>
    <w:rsid w:val="00664944"/>
    <w:rsid w:val="0066576B"/>
    <w:rsid w:val="00666CD7"/>
    <w:rsid w:val="0067147C"/>
    <w:rsid w:val="00671852"/>
    <w:rsid w:val="00673A51"/>
    <w:rsid w:val="00673AB7"/>
    <w:rsid w:val="006765F7"/>
    <w:rsid w:val="006775DF"/>
    <w:rsid w:val="00677997"/>
    <w:rsid w:val="00683CCB"/>
    <w:rsid w:val="00683E1D"/>
    <w:rsid w:val="00690B0F"/>
    <w:rsid w:val="006943AD"/>
    <w:rsid w:val="00694F3F"/>
    <w:rsid w:val="006956B7"/>
    <w:rsid w:val="0069581A"/>
    <w:rsid w:val="006A0409"/>
    <w:rsid w:val="006A0662"/>
    <w:rsid w:val="006A070C"/>
    <w:rsid w:val="006A0C2A"/>
    <w:rsid w:val="006A2576"/>
    <w:rsid w:val="006A29AB"/>
    <w:rsid w:val="006A4FB3"/>
    <w:rsid w:val="006A5034"/>
    <w:rsid w:val="006A6140"/>
    <w:rsid w:val="006A6823"/>
    <w:rsid w:val="006A742D"/>
    <w:rsid w:val="006B0DB7"/>
    <w:rsid w:val="006B1819"/>
    <w:rsid w:val="006B22F5"/>
    <w:rsid w:val="006B267F"/>
    <w:rsid w:val="006B351C"/>
    <w:rsid w:val="006C3B13"/>
    <w:rsid w:val="006C65A9"/>
    <w:rsid w:val="006D1381"/>
    <w:rsid w:val="006D281B"/>
    <w:rsid w:val="006D3F49"/>
    <w:rsid w:val="006D4752"/>
    <w:rsid w:val="006D7297"/>
    <w:rsid w:val="006E19F4"/>
    <w:rsid w:val="006E24CE"/>
    <w:rsid w:val="006E2CDA"/>
    <w:rsid w:val="006E3ADE"/>
    <w:rsid w:val="006E4D0A"/>
    <w:rsid w:val="006E7D8F"/>
    <w:rsid w:val="006F475F"/>
    <w:rsid w:val="006F52E9"/>
    <w:rsid w:val="006F60C1"/>
    <w:rsid w:val="006F7CD1"/>
    <w:rsid w:val="00700A03"/>
    <w:rsid w:val="0070161B"/>
    <w:rsid w:val="007040D2"/>
    <w:rsid w:val="00705AE5"/>
    <w:rsid w:val="00705FDD"/>
    <w:rsid w:val="00706DAA"/>
    <w:rsid w:val="007070BE"/>
    <w:rsid w:val="00710360"/>
    <w:rsid w:val="00714917"/>
    <w:rsid w:val="007154D7"/>
    <w:rsid w:val="0071583B"/>
    <w:rsid w:val="00721712"/>
    <w:rsid w:val="00726DD9"/>
    <w:rsid w:val="007315EB"/>
    <w:rsid w:val="00736B60"/>
    <w:rsid w:val="007371BC"/>
    <w:rsid w:val="007379F7"/>
    <w:rsid w:val="00740A9A"/>
    <w:rsid w:val="00743D7B"/>
    <w:rsid w:val="00744DAB"/>
    <w:rsid w:val="007505BA"/>
    <w:rsid w:val="00751A89"/>
    <w:rsid w:val="00752381"/>
    <w:rsid w:val="00752BEA"/>
    <w:rsid w:val="00753353"/>
    <w:rsid w:val="007541D3"/>
    <w:rsid w:val="00755C9E"/>
    <w:rsid w:val="0075605F"/>
    <w:rsid w:val="00756B94"/>
    <w:rsid w:val="00756EE3"/>
    <w:rsid w:val="00763DAE"/>
    <w:rsid w:val="00766706"/>
    <w:rsid w:val="007679EF"/>
    <w:rsid w:val="00781100"/>
    <w:rsid w:val="00781FD3"/>
    <w:rsid w:val="007831B8"/>
    <w:rsid w:val="00784736"/>
    <w:rsid w:val="0078561E"/>
    <w:rsid w:val="00786803"/>
    <w:rsid w:val="00790957"/>
    <w:rsid w:val="0079265B"/>
    <w:rsid w:val="0079383C"/>
    <w:rsid w:val="007A0DE8"/>
    <w:rsid w:val="007A2BFC"/>
    <w:rsid w:val="007A5A38"/>
    <w:rsid w:val="007A6A1B"/>
    <w:rsid w:val="007A6BB6"/>
    <w:rsid w:val="007A6F74"/>
    <w:rsid w:val="007A7D6A"/>
    <w:rsid w:val="007B28EC"/>
    <w:rsid w:val="007B3336"/>
    <w:rsid w:val="007B383A"/>
    <w:rsid w:val="007B4A7E"/>
    <w:rsid w:val="007B4F4D"/>
    <w:rsid w:val="007B500D"/>
    <w:rsid w:val="007B69EB"/>
    <w:rsid w:val="007C1DFF"/>
    <w:rsid w:val="007C4FB3"/>
    <w:rsid w:val="007C60EA"/>
    <w:rsid w:val="007C7A26"/>
    <w:rsid w:val="007D1998"/>
    <w:rsid w:val="007D2CA4"/>
    <w:rsid w:val="007D44E9"/>
    <w:rsid w:val="007D565C"/>
    <w:rsid w:val="007D70AC"/>
    <w:rsid w:val="007E2453"/>
    <w:rsid w:val="007E2F74"/>
    <w:rsid w:val="007E3E36"/>
    <w:rsid w:val="007E4536"/>
    <w:rsid w:val="007E7AA6"/>
    <w:rsid w:val="007E7FC4"/>
    <w:rsid w:val="007F32F2"/>
    <w:rsid w:val="007F58CD"/>
    <w:rsid w:val="007F7CB5"/>
    <w:rsid w:val="00800E24"/>
    <w:rsid w:val="008010E3"/>
    <w:rsid w:val="00802342"/>
    <w:rsid w:val="008036C6"/>
    <w:rsid w:val="008051FD"/>
    <w:rsid w:val="00806FCC"/>
    <w:rsid w:val="008104AF"/>
    <w:rsid w:val="00810E08"/>
    <w:rsid w:val="00811DEB"/>
    <w:rsid w:val="0081538F"/>
    <w:rsid w:val="008172C2"/>
    <w:rsid w:val="00817BAE"/>
    <w:rsid w:val="00821520"/>
    <w:rsid w:val="0082198C"/>
    <w:rsid w:val="008229D4"/>
    <w:rsid w:val="008236CF"/>
    <w:rsid w:val="00826E90"/>
    <w:rsid w:val="008270C8"/>
    <w:rsid w:val="0083017A"/>
    <w:rsid w:val="008308CC"/>
    <w:rsid w:val="00833DF3"/>
    <w:rsid w:val="00834019"/>
    <w:rsid w:val="008373C2"/>
    <w:rsid w:val="008400A3"/>
    <w:rsid w:val="00840C51"/>
    <w:rsid w:val="008411EC"/>
    <w:rsid w:val="00843FDD"/>
    <w:rsid w:val="00844059"/>
    <w:rsid w:val="00844A4D"/>
    <w:rsid w:val="00844CA9"/>
    <w:rsid w:val="00850157"/>
    <w:rsid w:val="0085602B"/>
    <w:rsid w:val="008563D3"/>
    <w:rsid w:val="00862A06"/>
    <w:rsid w:val="008631ED"/>
    <w:rsid w:val="00865897"/>
    <w:rsid w:val="0086718F"/>
    <w:rsid w:val="00872A8A"/>
    <w:rsid w:val="00882D5F"/>
    <w:rsid w:val="00884374"/>
    <w:rsid w:val="008867B6"/>
    <w:rsid w:val="00887087"/>
    <w:rsid w:val="00887DE9"/>
    <w:rsid w:val="0089089E"/>
    <w:rsid w:val="00891974"/>
    <w:rsid w:val="008923DF"/>
    <w:rsid w:val="00892407"/>
    <w:rsid w:val="00897895"/>
    <w:rsid w:val="008A0DC5"/>
    <w:rsid w:val="008A23B5"/>
    <w:rsid w:val="008A4361"/>
    <w:rsid w:val="008A5DF8"/>
    <w:rsid w:val="008A6D24"/>
    <w:rsid w:val="008B5F75"/>
    <w:rsid w:val="008C5D10"/>
    <w:rsid w:val="008C76FE"/>
    <w:rsid w:val="008D0AE5"/>
    <w:rsid w:val="008D7EE4"/>
    <w:rsid w:val="008E2BEF"/>
    <w:rsid w:val="008E7988"/>
    <w:rsid w:val="008E7E64"/>
    <w:rsid w:val="008F1BFA"/>
    <w:rsid w:val="008F6F65"/>
    <w:rsid w:val="00902157"/>
    <w:rsid w:val="009054E2"/>
    <w:rsid w:val="00913B10"/>
    <w:rsid w:val="0091494D"/>
    <w:rsid w:val="00914BCF"/>
    <w:rsid w:val="00916BFF"/>
    <w:rsid w:val="00917005"/>
    <w:rsid w:val="0092281E"/>
    <w:rsid w:val="0092566D"/>
    <w:rsid w:val="00930101"/>
    <w:rsid w:val="0093366D"/>
    <w:rsid w:val="00936966"/>
    <w:rsid w:val="00940D1E"/>
    <w:rsid w:val="00941806"/>
    <w:rsid w:val="009439FD"/>
    <w:rsid w:val="00945775"/>
    <w:rsid w:val="009500F7"/>
    <w:rsid w:val="00950A71"/>
    <w:rsid w:val="0095269F"/>
    <w:rsid w:val="00953F3E"/>
    <w:rsid w:val="00960123"/>
    <w:rsid w:val="00965E33"/>
    <w:rsid w:val="00967F76"/>
    <w:rsid w:val="0097008F"/>
    <w:rsid w:val="00970097"/>
    <w:rsid w:val="00971652"/>
    <w:rsid w:val="00974DD0"/>
    <w:rsid w:val="00975B08"/>
    <w:rsid w:val="00982284"/>
    <w:rsid w:val="009877E7"/>
    <w:rsid w:val="00987E0D"/>
    <w:rsid w:val="0099124D"/>
    <w:rsid w:val="0099226B"/>
    <w:rsid w:val="0099615A"/>
    <w:rsid w:val="009965D9"/>
    <w:rsid w:val="009A01C2"/>
    <w:rsid w:val="009A0D3E"/>
    <w:rsid w:val="009A29B3"/>
    <w:rsid w:val="009A41B8"/>
    <w:rsid w:val="009B0568"/>
    <w:rsid w:val="009B22DD"/>
    <w:rsid w:val="009B2DFC"/>
    <w:rsid w:val="009B316C"/>
    <w:rsid w:val="009B3AA0"/>
    <w:rsid w:val="009B4DB4"/>
    <w:rsid w:val="009C0D0F"/>
    <w:rsid w:val="009C1E01"/>
    <w:rsid w:val="009C3F40"/>
    <w:rsid w:val="009C79AC"/>
    <w:rsid w:val="009D0AB2"/>
    <w:rsid w:val="009D10E6"/>
    <w:rsid w:val="009D1972"/>
    <w:rsid w:val="009D2911"/>
    <w:rsid w:val="009D2BA5"/>
    <w:rsid w:val="009D3163"/>
    <w:rsid w:val="009D4A60"/>
    <w:rsid w:val="009D50B6"/>
    <w:rsid w:val="009D5E2B"/>
    <w:rsid w:val="009E009D"/>
    <w:rsid w:val="009E3080"/>
    <w:rsid w:val="009E5B1B"/>
    <w:rsid w:val="009F09FB"/>
    <w:rsid w:val="009F24C2"/>
    <w:rsid w:val="009F3E3E"/>
    <w:rsid w:val="00A01232"/>
    <w:rsid w:val="00A01974"/>
    <w:rsid w:val="00A03458"/>
    <w:rsid w:val="00A06BF6"/>
    <w:rsid w:val="00A10F40"/>
    <w:rsid w:val="00A1181E"/>
    <w:rsid w:val="00A11A5C"/>
    <w:rsid w:val="00A2223F"/>
    <w:rsid w:val="00A242D5"/>
    <w:rsid w:val="00A24528"/>
    <w:rsid w:val="00A24716"/>
    <w:rsid w:val="00A2646C"/>
    <w:rsid w:val="00A31734"/>
    <w:rsid w:val="00A3193C"/>
    <w:rsid w:val="00A32CE7"/>
    <w:rsid w:val="00A33AE6"/>
    <w:rsid w:val="00A3420E"/>
    <w:rsid w:val="00A37795"/>
    <w:rsid w:val="00A37AD6"/>
    <w:rsid w:val="00A410E0"/>
    <w:rsid w:val="00A41EF0"/>
    <w:rsid w:val="00A42604"/>
    <w:rsid w:val="00A426AA"/>
    <w:rsid w:val="00A46DB3"/>
    <w:rsid w:val="00A61B8A"/>
    <w:rsid w:val="00A63BC0"/>
    <w:rsid w:val="00A640CF"/>
    <w:rsid w:val="00A6713D"/>
    <w:rsid w:val="00A6799E"/>
    <w:rsid w:val="00A7066C"/>
    <w:rsid w:val="00A7279D"/>
    <w:rsid w:val="00A747DC"/>
    <w:rsid w:val="00A74CA3"/>
    <w:rsid w:val="00A76C23"/>
    <w:rsid w:val="00A76F52"/>
    <w:rsid w:val="00A77910"/>
    <w:rsid w:val="00A80BAD"/>
    <w:rsid w:val="00A816E5"/>
    <w:rsid w:val="00A820C9"/>
    <w:rsid w:val="00A832AB"/>
    <w:rsid w:val="00A8375C"/>
    <w:rsid w:val="00A86A8A"/>
    <w:rsid w:val="00A87395"/>
    <w:rsid w:val="00A87CA4"/>
    <w:rsid w:val="00A911BC"/>
    <w:rsid w:val="00A92490"/>
    <w:rsid w:val="00A93418"/>
    <w:rsid w:val="00A942D8"/>
    <w:rsid w:val="00A94B3B"/>
    <w:rsid w:val="00A94F8F"/>
    <w:rsid w:val="00A9551A"/>
    <w:rsid w:val="00A95F84"/>
    <w:rsid w:val="00A96757"/>
    <w:rsid w:val="00A967CA"/>
    <w:rsid w:val="00AA1F46"/>
    <w:rsid w:val="00AA274E"/>
    <w:rsid w:val="00AA2EFB"/>
    <w:rsid w:val="00AA5834"/>
    <w:rsid w:val="00AB40D7"/>
    <w:rsid w:val="00AB7BA3"/>
    <w:rsid w:val="00AC31DF"/>
    <w:rsid w:val="00AC323B"/>
    <w:rsid w:val="00AC39B9"/>
    <w:rsid w:val="00AC6C3C"/>
    <w:rsid w:val="00AC7AAB"/>
    <w:rsid w:val="00AD0B86"/>
    <w:rsid w:val="00AD31E3"/>
    <w:rsid w:val="00AD4C53"/>
    <w:rsid w:val="00AD5899"/>
    <w:rsid w:val="00AE0FC4"/>
    <w:rsid w:val="00AE201C"/>
    <w:rsid w:val="00AE2EA3"/>
    <w:rsid w:val="00AE31FA"/>
    <w:rsid w:val="00AE3339"/>
    <w:rsid w:val="00AE3870"/>
    <w:rsid w:val="00AE523F"/>
    <w:rsid w:val="00AE730B"/>
    <w:rsid w:val="00AF2699"/>
    <w:rsid w:val="00AF3DBF"/>
    <w:rsid w:val="00AF53EA"/>
    <w:rsid w:val="00AF57E7"/>
    <w:rsid w:val="00AF5821"/>
    <w:rsid w:val="00AF6928"/>
    <w:rsid w:val="00AF7935"/>
    <w:rsid w:val="00B01DED"/>
    <w:rsid w:val="00B02395"/>
    <w:rsid w:val="00B028D8"/>
    <w:rsid w:val="00B0397C"/>
    <w:rsid w:val="00B04458"/>
    <w:rsid w:val="00B058EE"/>
    <w:rsid w:val="00B058F9"/>
    <w:rsid w:val="00B06288"/>
    <w:rsid w:val="00B13E12"/>
    <w:rsid w:val="00B211A8"/>
    <w:rsid w:val="00B225F8"/>
    <w:rsid w:val="00B22E27"/>
    <w:rsid w:val="00B234E8"/>
    <w:rsid w:val="00B25673"/>
    <w:rsid w:val="00B31872"/>
    <w:rsid w:val="00B33C5E"/>
    <w:rsid w:val="00B36792"/>
    <w:rsid w:val="00B37423"/>
    <w:rsid w:val="00B40E82"/>
    <w:rsid w:val="00B43D72"/>
    <w:rsid w:val="00B443D7"/>
    <w:rsid w:val="00B448EA"/>
    <w:rsid w:val="00B44D11"/>
    <w:rsid w:val="00B458DC"/>
    <w:rsid w:val="00B47B5A"/>
    <w:rsid w:val="00B51143"/>
    <w:rsid w:val="00B51B8A"/>
    <w:rsid w:val="00B53E47"/>
    <w:rsid w:val="00B54BD1"/>
    <w:rsid w:val="00B563C5"/>
    <w:rsid w:val="00B65EE1"/>
    <w:rsid w:val="00B6676A"/>
    <w:rsid w:val="00B7102A"/>
    <w:rsid w:val="00B7321A"/>
    <w:rsid w:val="00B7483A"/>
    <w:rsid w:val="00B756CF"/>
    <w:rsid w:val="00B80149"/>
    <w:rsid w:val="00B81EDB"/>
    <w:rsid w:val="00B83EA0"/>
    <w:rsid w:val="00B859A5"/>
    <w:rsid w:val="00B8618F"/>
    <w:rsid w:val="00B8629D"/>
    <w:rsid w:val="00B92295"/>
    <w:rsid w:val="00B92872"/>
    <w:rsid w:val="00B93142"/>
    <w:rsid w:val="00B9337B"/>
    <w:rsid w:val="00B93EC6"/>
    <w:rsid w:val="00B943B7"/>
    <w:rsid w:val="00B95846"/>
    <w:rsid w:val="00BA22FC"/>
    <w:rsid w:val="00BA2F4D"/>
    <w:rsid w:val="00BA43C4"/>
    <w:rsid w:val="00BB05C8"/>
    <w:rsid w:val="00BB2810"/>
    <w:rsid w:val="00BB4E6B"/>
    <w:rsid w:val="00BC39E5"/>
    <w:rsid w:val="00BC6A57"/>
    <w:rsid w:val="00BC6D40"/>
    <w:rsid w:val="00BD0BB3"/>
    <w:rsid w:val="00BD150B"/>
    <w:rsid w:val="00BD5445"/>
    <w:rsid w:val="00BD5668"/>
    <w:rsid w:val="00BD57D6"/>
    <w:rsid w:val="00BD6C65"/>
    <w:rsid w:val="00BE0FC6"/>
    <w:rsid w:val="00BE4DF1"/>
    <w:rsid w:val="00BE6292"/>
    <w:rsid w:val="00BE6E59"/>
    <w:rsid w:val="00BF0660"/>
    <w:rsid w:val="00BF13EC"/>
    <w:rsid w:val="00BF20AF"/>
    <w:rsid w:val="00BF2D23"/>
    <w:rsid w:val="00C00462"/>
    <w:rsid w:val="00C006A2"/>
    <w:rsid w:val="00C02D50"/>
    <w:rsid w:val="00C055E6"/>
    <w:rsid w:val="00C05FBC"/>
    <w:rsid w:val="00C118FA"/>
    <w:rsid w:val="00C12821"/>
    <w:rsid w:val="00C15968"/>
    <w:rsid w:val="00C16020"/>
    <w:rsid w:val="00C16798"/>
    <w:rsid w:val="00C26639"/>
    <w:rsid w:val="00C268FE"/>
    <w:rsid w:val="00C26994"/>
    <w:rsid w:val="00C279FD"/>
    <w:rsid w:val="00C27BB8"/>
    <w:rsid w:val="00C30210"/>
    <w:rsid w:val="00C31691"/>
    <w:rsid w:val="00C31868"/>
    <w:rsid w:val="00C325CF"/>
    <w:rsid w:val="00C3412F"/>
    <w:rsid w:val="00C344D9"/>
    <w:rsid w:val="00C354CC"/>
    <w:rsid w:val="00C35EA7"/>
    <w:rsid w:val="00C37A7E"/>
    <w:rsid w:val="00C37B3D"/>
    <w:rsid w:val="00C37F62"/>
    <w:rsid w:val="00C413C3"/>
    <w:rsid w:val="00C414F3"/>
    <w:rsid w:val="00C4316F"/>
    <w:rsid w:val="00C433C6"/>
    <w:rsid w:val="00C4427D"/>
    <w:rsid w:val="00C44F73"/>
    <w:rsid w:val="00C52039"/>
    <w:rsid w:val="00C5216A"/>
    <w:rsid w:val="00C532D5"/>
    <w:rsid w:val="00C53CBC"/>
    <w:rsid w:val="00C53FD9"/>
    <w:rsid w:val="00C546B6"/>
    <w:rsid w:val="00C55637"/>
    <w:rsid w:val="00C55E89"/>
    <w:rsid w:val="00C6025C"/>
    <w:rsid w:val="00C62AF9"/>
    <w:rsid w:val="00C6300F"/>
    <w:rsid w:val="00C63B5B"/>
    <w:rsid w:val="00C65D71"/>
    <w:rsid w:val="00C7072D"/>
    <w:rsid w:val="00C708CE"/>
    <w:rsid w:val="00C72DDA"/>
    <w:rsid w:val="00C74469"/>
    <w:rsid w:val="00C74CC3"/>
    <w:rsid w:val="00C7561C"/>
    <w:rsid w:val="00C77F94"/>
    <w:rsid w:val="00C800BB"/>
    <w:rsid w:val="00C83B8A"/>
    <w:rsid w:val="00C83E68"/>
    <w:rsid w:val="00C83EEA"/>
    <w:rsid w:val="00C8555C"/>
    <w:rsid w:val="00C85B2C"/>
    <w:rsid w:val="00C866B2"/>
    <w:rsid w:val="00C86E90"/>
    <w:rsid w:val="00C87CA5"/>
    <w:rsid w:val="00C91C92"/>
    <w:rsid w:val="00C91E01"/>
    <w:rsid w:val="00C92D58"/>
    <w:rsid w:val="00C9591E"/>
    <w:rsid w:val="00CA0749"/>
    <w:rsid w:val="00CA0813"/>
    <w:rsid w:val="00CA0C54"/>
    <w:rsid w:val="00CA3185"/>
    <w:rsid w:val="00CA3713"/>
    <w:rsid w:val="00CA4670"/>
    <w:rsid w:val="00CA581D"/>
    <w:rsid w:val="00CA5A43"/>
    <w:rsid w:val="00CA6843"/>
    <w:rsid w:val="00CA7B36"/>
    <w:rsid w:val="00CB0E66"/>
    <w:rsid w:val="00CB3CAE"/>
    <w:rsid w:val="00CB460C"/>
    <w:rsid w:val="00CB58C8"/>
    <w:rsid w:val="00CC0BAD"/>
    <w:rsid w:val="00CC3571"/>
    <w:rsid w:val="00CC5813"/>
    <w:rsid w:val="00CC6983"/>
    <w:rsid w:val="00CD0E06"/>
    <w:rsid w:val="00CD2249"/>
    <w:rsid w:val="00CD24EC"/>
    <w:rsid w:val="00CD3E02"/>
    <w:rsid w:val="00CD4013"/>
    <w:rsid w:val="00CD51B1"/>
    <w:rsid w:val="00CD6552"/>
    <w:rsid w:val="00CD6C83"/>
    <w:rsid w:val="00CE4801"/>
    <w:rsid w:val="00CE7745"/>
    <w:rsid w:val="00CF0ADA"/>
    <w:rsid w:val="00CF1452"/>
    <w:rsid w:val="00CF478A"/>
    <w:rsid w:val="00CF4A43"/>
    <w:rsid w:val="00CF557C"/>
    <w:rsid w:val="00CF7AE6"/>
    <w:rsid w:val="00D003D4"/>
    <w:rsid w:val="00D06215"/>
    <w:rsid w:val="00D1059D"/>
    <w:rsid w:val="00D1067E"/>
    <w:rsid w:val="00D11C7C"/>
    <w:rsid w:val="00D132C1"/>
    <w:rsid w:val="00D232B8"/>
    <w:rsid w:val="00D23BEE"/>
    <w:rsid w:val="00D23D1C"/>
    <w:rsid w:val="00D27373"/>
    <w:rsid w:val="00D27B4A"/>
    <w:rsid w:val="00D3062A"/>
    <w:rsid w:val="00D31494"/>
    <w:rsid w:val="00D338F3"/>
    <w:rsid w:val="00D33DC1"/>
    <w:rsid w:val="00D41772"/>
    <w:rsid w:val="00D41A9A"/>
    <w:rsid w:val="00D426B5"/>
    <w:rsid w:val="00D442AD"/>
    <w:rsid w:val="00D46F4F"/>
    <w:rsid w:val="00D47DFB"/>
    <w:rsid w:val="00D50091"/>
    <w:rsid w:val="00D51C94"/>
    <w:rsid w:val="00D52DC6"/>
    <w:rsid w:val="00D52E32"/>
    <w:rsid w:val="00D553E6"/>
    <w:rsid w:val="00D55751"/>
    <w:rsid w:val="00D612C0"/>
    <w:rsid w:val="00D62242"/>
    <w:rsid w:val="00D652F0"/>
    <w:rsid w:val="00D655E0"/>
    <w:rsid w:val="00D66379"/>
    <w:rsid w:val="00D66CE2"/>
    <w:rsid w:val="00D71EAB"/>
    <w:rsid w:val="00D72117"/>
    <w:rsid w:val="00D7666D"/>
    <w:rsid w:val="00D82022"/>
    <w:rsid w:val="00D83D1A"/>
    <w:rsid w:val="00D845D8"/>
    <w:rsid w:val="00D85D37"/>
    <w:rsid w:val="00D911B2"/>
    <w:rsid w:val="00D91462"/>
    <w:rsid w:val="00D91808"/>
    <w:rsid w:val="00D91F60"/>
    <w:rsid w:val="00D946E7"/>
    <w:rsid w:val="00D948BB"/>
    <w:rsid w:val="00D94B4A"/>
    <w:rsid w:val="00D95A33"/>
    <w:rsid w:val="00D964AF"/>
    <w:rsid w:val="00DA2410"/>
    <w:rsid w:val="00DA2FE9"/>
    <w:rsid w:val="00DA464E"/>
    <w:rsid w:val="00DA57E9"/>
    <w:rsid w:val="00DA5F68"/>
    <w:rsid w:val="00DA7ACB"/>
    <w:rsid w:val="00DB0222"/>
    <w:rsid w:val="00DB0699"/>
    <w:rsid w:val="00DB1720"/>
    <w:rsid w:val="00DB18E8"/>
    <w:rsid w:val="00DB291A"/>
    <w:rsid w:val="00DB4E30"/>
    <w:rsid w:val="00DB6C73"/>
    <w:rsid w:val="00DB7B06"/>
    <w:rsid w:val="00DC184F"/>
    <w:rsid w:val="00DC405B"/>
    <w:rsid w:val="00DC469F"/>
    <w:rsid w:val="00DC62DF"/>
    <w:rsid w:val="00DD52F7"/>
    <w:rsid w:val="00DE2536"/>
    <w:rsid w:val="00DE25DE"/>
    <w:rsid w:val="00DE3FA7"/>
    <w:rsid w:val="00DE4F02"/>
    <w:rsid w:val="00DE7453"/>
    <w:rsid w:val="00DF2E1C"/>
    <w:rsid w:val="00DF4A85"/>
    <w:rsid w:val="00DF56D7"/>
    <w:rsid w:val="00DF6ED9"/>
    <w:rsid w:val="00E013C0"/>
    <w:rsid w:val="00E02529"/>
    <w:rsid w:val="00E02824"/>
    <w:rsid w:val="00E02C62"/>
    <w:rsid w:val="00E03F59"/>
    <w:rsid w:val="00E041ED"/>
    <w:rsid w:val="00E04653"/>
    <w:rsid w:val="00E04FEF"/>
    <w:rsid w:val="00E07302"/>
    <w:rsid w:val="00E07BE1"/>
    <w:rsid w:val="00E16BD2"/>
    <w:rsid w:val="00E17E2F"/>
    <w:rsid w:val="00E22496"/>
    <w:rsid w:val="00E23BD4"/>
    <w:rsid w:val="00E2606F"/>
    <w:rsid w:val="00E262B1"/>
    <w:rsid w:val="00E325E5"/>
    <w:rsid w:val="00E35339"/>
    <w:rsid w:val="00E356BF"/>
    <w:rsid w:val="00E40836"/>
    <w:rsid w:val="00E41019"/>
    <w:rsid w:val="00E422E0"/>
    <w:rsid w:val="00E43492"/>
    <w:rsid w:val="00E434DA"/>
    <w:rsid w:val="00E43A6F"/>
    <w:rsid w:val="00E46822"/>
    <w:rsid w:val="00E522DF"/>
    <w:rsid w:val="00E53022"/>
    <w:rsid w:val="00E55DED"/>
    <w:rsid w:val="00E567BC"/>
    <w:rsid w:val="00E5794E"/>
    <w:rsid w:val="00E57D79"/>
    <w:rsid w:val="00E605A7"/>
    <w:rsid w:val="00E619FE"/>
    <w:rsid w:val="00E61F36"/>
    <w:rsid w:val="00E624E0"/>
    <w:rsid w:val="00E63E4C"/>
    <w:rsid w:val="00E6472E"/>
    <w:rsid w:val="00E64A8D"/>
    <w:rsid w:val="00E72BFC"/>
    <w:rsid w:val="00E72CA4"/>
    <w:rsid w:val="00E73F58"/>
    <w:rsid w:val="00E7540C"/>
    <w:rsid w:val="00E77C20"/>
    <w:rsid w:val="00E83010"/>
    <w:rsid w:val="00E84205"/>
    <w:rsid w:val="00E876F3"/>
    <w:rsid w:val="00E87AA6"/>
    <w:rsid w:val="00E90D4B"/>
    <w:rsid w:val="00E9187B"/>
    <w:rsid w:val="00E927FF"/>
    <w:rsid w:val="00E92935"/>
    <w:rsid w:val="00E95B15"/>
    <w:rsid w:val="00E97BC6"/>
    <w:rsid w:val="00EA0206"/>
    <w:rsid w:val="00EA0DB5"/>
    <w:rsid w:val="00EA0F36"/>
    <w:rsid w:val="00EA14EE"/>
    <w:rsid w:val="00EA31CE"/>
    <w:rsid w:val="00EA5CEF"/>
    <w:rsid w:val="00EB1D78"/>
    <w:rsid w:val="00EB25C8"/>
    <w:rsid w:val="00EB27D4"/>
    <w:rsid w:val="00EB2C40"/>
    <w:rsid w:val="00EB5C53"/>
    <w:rsid w:val="00EB7914"/>
    <w:rsid w:val="00EC2661"/>
    <w:rsid w:val="00EC4191"/>
    <w:rsid w:val="00EC538A"/>
    <w:rsid w:val="00EC5EE2"/>
    <w:rsid w:val="00ED106F"/>
    <w:rsid w:val="00ED25D9"/>
    <w:rsid w:val="00ED2B5B"/>
    <w:rsid w:val="00ED2DE9"/>
    <w:rsid w:val="00ED5468"/>
    <w:rsid w:val="00ED77EC"/>
    <w:rsid w:val="00EE7AD0"/>
    <w:rsid w:val="00EE7F8A"/>
    <w:rsid w:val="00EF0A16"/>
    <w:rsid w:val="00EF2C45"/>
    <w:rsid w:val="00EF38AA"/>
    <w:rsid w:val="00EF4E54"/>
    <w:rsid w:val="00EF52BC"/>
    <w:rsid w:val="00EF5FDB"/>
    <w:rsid w:val="00EF66C4"/>
    <w:rsid w:val="00F005DB"/>
    <w:rsid w:val="00F007B1"/>
    <w:rsid w:val="00F01410"/>
    <w:rsid w:val="00F03436"/>
    <w:rsid w:val="00F047A7"/>
    <w:rsid w:val="00F050CB"/>
    <w:rsid w:val="00F057D8"/>
    <w:rsid w:val="00F07FBA"/>
    <w:rsid w:val="00F1052F"/>
    <w:rsid w:val="00F105EF"/>
    <w:rsid w:val="00F120F6"/>
    <w:rsid w:val="00F12262"/>
    <w:rsid w:val="00F17C4A"/>
    <w:rsid w:val="00F2034F"/>
    <w:rsid w:val="00F20E22"/>
    <w:rsid w:val="00F2165B"/>
    <w:rsid w:val="00F21CB8"/>
    <w:rsid w:val="00F24D35"/>
    <w:rsid w:val="00F25B26"/>
    <w:rsid w:val="00F260CB"/>
    <w:rsid w:val="00F30ED0"/>
    <w:rsid w:val="00F317FA"/>
    <w:rsid w:val="00F3326F"/>
    <w:rsid w:val="00F333E0"/>
    <w:rsid w:val="00F345AE"/>
    <w:rsid w:val="00F379D8"/>
    <w:rsid w:val="00F42893"/>
    <w:rsid w:val="00F42B84"/>
    <w:rsid w:val="00F473A3"/>
    <w:rsid w:val="00F50CFE"/>
    <w:rsid w:val="00F523A6"/>
    <w:rsid w:val="00F534BF"/>
    <w:rsid w:val="00F55A11"/>
    <w:rsid w:val="00F57342"/>
    <w:rsid w:val="00F60DAD"/>
    <w:rsid w:val="00F62B7E"/>
    <w:rsid w:val="00F630FB"/>
    <w:rsid w:val="00F713F3"/>
    <w:rsid w:val="00F7146A"/>
    <w:rsid w:val="00F730FA"/>
    <w:rsid w:val="00F80D83"/>
    <w:rsid w:val="00F81779"/>
    <w:rsid w:val="00F82946"/>
    <w:rsid w:val="00F82F84"/>
    <w:rsid w:val="00F8324D"/>
    <w:rsid w:val="00F84BB6"/>
    <w:rsid w:val="00F8633C"/>
    <w:rsid w:val="00F869AB"/>
    <w:rsid w:val="00F90942"/>
    <w:rsid w:val="00F9285D"/>
    <w:rsid w:val="00F93CAE"/>
    <w:rsid w:val="00F93E39"/>
    <w:rsid w:val="00FA1AB3"/>
    <w:rsid w:val="00FA3000"/>
    <w:rsid w:val="00FA325E"/>
    <w:rsid w:val="00FA4983"/>
    <w:rsid w:val="00FA725F"/>
    <w:rsid w:val="00FB0767"/>
    <w:rsid w:val="00FB4C0E"/>
    <w:rsid w:val="00FB4F86"/>
    <w:rsid w:val="00FB5C20"/>
    <w:rsid w:val="00FB63F7"/>
    <w:rsid w:val="00FB64B8"/>
    <w:rsid w:val="00FB66B7"/>
    <w:rsid w:val="00FC340E"/>
    <w:rsid w:val="00FC4AE6"/>
    <w:rsid w:val="00FC63D5"/>
    <w:rsid w:val="00FC6651"/>
    <w:rsid w:val="00FD020A"/>
    <w:rsid w:val="00FD0246"/>
    <w:rsid w:val="00FD048C"/>
    <w:rsid w:val="00FD3854"/>
    <w:rsid w:val="00FD4E3E"/>
    <w:rsid w:val="00FD4FDA"/>
    <w:rsid w:val="00FE1057"/>
    <w:rsid w:val="00FF00E4"/>
    <w:rsid w:val="00FF0112"/>
    <w:rsid w:val="00FF0A9C"/>
    <w:rsid w:val="00FF0C7F"/>
    <w:rsid w:val="00FF187D"/>
    <w:rsid w:val="00FF2127"/>
    <w:rsid w:val="00FF3A2B"/>
    <w:rsid w:val="00FF40F9"/>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75D07"/>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uiPriority w:val="99"/>
    <w:semiHidden/>
    <w:rsid w:val="002E629B"/>
    <w:rPr>
      <w:vertAlign w:val="superscript"/>
    </w:rPr>
  </w:style>
  <w:style w:type="paragraph" w:styleId="Funotentext">
    <w:name w:val="footnote text"/>
    <w:basedOn w:val="Standard"/>
    <w:link w:val="FunotentextZchn"/>
    <w:uiPriority w:val="99"/>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character" w:customStyle="1" w:styleId="FunotentextZchn">
    <w:name w:val="Fußnotentext Zchn"/>
    <w:link w:val="Funotentext"/>
    <w:uiPriority w:val="99"/>
    <w:semiHidden/>
    <w:rsid w:val="00840C51"/>
    <w:rPr>
      <w:rFonts w:ascii="Arial" w:hAnsi="Arial" w:cs="Arial"/>
      <w:sz w:val="18"/>
      <w:szCs w:val="22"/>
    </w:rPr>
  </w:style>
  <w:style w:type="character" w:styleId="Hyperlink">
    <w:name w:val="Hyperlink"/>
    <w:rsid w:val="005D3C3E"/>
    <w:rPr>
      <w:color w:val="0000FF"/>
      <w:u w:val="single"/>
    </w:rPr>
  </w:style>
  <w:style w:type="paragraph" w:styleId="Listenabsatz">
    <w:name w:val="List Paragraph"/>
    <w:basedOn w:val="Standard"/>
    <w:uiPriority w:val="34"/>
    <w:qFormat/>
    <w:rsid w:val="00C74CC3"/>
    <w:pPr>
      <w:ind w:left="720"/>
      <w:contextualSpacing/>
    </w:pPr>
  </w:style>
  <w:style w:type="character" w:customStyle="1" w:styleId="text1">
    <w:name w:val="text1"/>
    <w:uiPriority w:val="99"/>
    <w:rsid w:val="009F09FB"/>
    <w:rPr>
      <w:rFonts w:ascii="Arial" w:hAnsi="Arial" w:cs="Arial"/>
      <w:color w:val="auto"/>
      <w:sz w:val="6"/>
      <w:szCs w:val="6"/>
    </w:rPr>
  </w:style>
  <w:style w:type="character" w:customStyle="1" w:styleId="overflow2">
    <w:name w:val="overflow2"/>
    <w:rsid w:val="00E63E4C"/>
  </w:style>
  <w:style w:type="character" w:customStyle="1" w:styleId="cursor-help">
    <w:name w:val="cursor-help"/>
    <w:rsid w:val="00E63E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75D07"/>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uiPriority w:val="99"/>
    <w:semiHidden/>
    <w:rsid w:val="002E629B"/>
    <w:rPr>
      <w:vertAlign w:val="superscript"/>
    </w:rPr>
  </w:style>
  <w:style w:type="paragraph" w:styleId="Funotentext">
    <w:name w:val="footnote text"/>
    <w:basedOn w:val="Standard"/>
    <w:link w:val="FunotentextZchn"/>
    <w:uiPriority w:val="99"/>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character" w:customStyle="1" w:styleId="FunotentextZchn">
    <w:name w:val="Fußnotentext Zchn"/>
    <w:link w:val="Funotentext"/>
    <w:uiPriority w:val="99"/>
    <w:semiHidden/>
    <w:rsid w:val="00840C51"/>
    <w:rPr>
      <w:rFonts w:ascii="Arial" w:hAnsi="Arial" w:cs="Arial"/>
      <w:sz w:val="18"/>
      <w:szCs w:val="22"/>
    </w:rPr>
  </w:style>
  <w:style w:type="character" w:styleId="Hyperlink">
    <w:name w:val="Hyperlink"/>
    <w:rsid w:val="005D3C3E"/>
    <w:rPr>
      <w:color w:val="0000FF"/>
      <w:u w:val="single"/>
    </w:rPr>
  </w:style>
  <w:style w:type="paragraph" w:styleId="Listenabsatz">
    <w:name w:val="List Paragraph"/>
    <w:basedOn w:val="Standard"/>
    <w:uiPriority w:val="34"/>
    <w:qFormat/>
    <w:rsid w:val="00C74CC3"/>
    <w:pPr>
      <w:ind w:left="720"/>
      <w:contextualSpacing/>
    </w:pPr>
  </w:style>
  <w:style w:type="character" w:customStyle="1" w:styleId="text1">
    <w:name w:val="text1"/>
    <w:uiPriority w:val="99"/>
    <w:rsid w:val="009F09FB"/>
    <w:rPr>
      <w:rFonts w:ascii="Arial" w:hAnsi="Arial" w:cs="Arial"/>
      <w:color w:val="auto"/>
      <w:sz w:val="6"/>
      <w:szCs w:val="6"/>
    </w:rPr>
  </w:style>
  <w:style w:type="character" w:customStyle="1" w:styleId="overflow2">
    <w:name w:val="overflow2"/>
    <w:rsid w:val="00E63E4C"/>
  </w:style>
  <w:style w:type="character" w:customStyle="1" w:styleId="cursor-help">
    <w:name w:val="cursor-help"/>
    <w:rsid w:val="00E63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roeger\Documents\8569_Top100-Klimaengel\Musterdokumente\Anlage%201a%20zum%20Vertrag%20nach%20RAL.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Anlage 1a zum Vertrag nach RAL.dot</Template>
  <TotalTime>0</TotalTime>
  <Pages>3</Pages>
  <Words>813</Words>
  <Characters>5127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Anlage 1a zum Vertrag nach RAL-UZ 14</vt:lpstr>
    </vt:vector>
  </TitlesOfParts>
  <Company>RAL</Company>
  <LinksUpToDate>false</LinksUpToDate>
  <CharactersWithSpaces>5929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1a zum Vertrag nach RAL-UZ 14</dc:title>
  <dc:creator>j.groeger</dc:creator>
  <cp:lastModifiedBy>Hauser, Tobias</cp:lastModifiedBy>
  <cp:revision>2</cp:revision>
  <cp:lastPrinted>2013-02-11T13:32:00Z</cp:lastPrinted>
  <dcterms:created xsi:type="dcterms:W3CDTF">2019-12-20T08:28:00Z</dcterms:created>
  <dcterms:modified xsi:type="dcterms:W3CDTF">2019-12-20T08:28:00Z</dcterms:modified>
</cp:coreProperties>
</file>